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079B9" w:rsidRPr="007D0C84" w:rsidRDefault="008079B9" w:rsidP="008079B9">
      <w:pPr>
        <w:ind w:left="-851" w:right="-143"/>
        <w:jc w:val="center"/>
        <w:rPr>
          <w:rFonts w:ascii="Arial" w:hAnsi="Arial" w:cs="Arial"/>
          <w:bCs/>
          <w:color w:val="000000"/>
          <w:sz w:val="27"/>
          <w:szCs w:val="27"/>
          <w:lang w:eastAsia="ru-RU"/>
        </w:rPr>
      </w:pPr>
      <w:r w:rsidRPr="00186F9E">
        <w:rPr>
          <w:rFonts w:ascii="Arial" w:hAnsi="Arial" w:cs="Arial"/>
          <w:color w:val="000000"/>
          <w:sz w:val="27"/>
          <w:szCs w:val="27"/>
          <w:lang w:eastAsia="ru-RU"/>
        </w:rPr>
        <w:t xml:space="preserve">Общество с ограниченной ответственностью </w:t>
      </w:r>
      <w:r w:rsidRPr="007D0C84">
        <w:rPr>
          <w:rFonts w:ascii="Arial" w:hAnsi="Arial" w:cs="Arial"/>
          <w:color w:val="000000"/>
          <w:sz w:val="27"/>
          <w:szCs w:val="27"/>
          <w:lang w:eastAsia="ru-RU"/>
        </w:rPr>
        <w:t>«ККМ ОНЛАЙН»</w:t>
      </w:r>
    </w:p>
    <w:p w:rsidR="008079B9" w:rsidRPr="00186F9E" w:rsidRDefault="008079B9" w:rsidP="008079B9">
      <w:pPr>
        <w:spacing w:before="100" w:beforeAutospacing="1" w:line="360" w:lineRule="auto"/>
        <w:jc w:val="center"/>
        <w:rPr>
          <w:bCs/>
          <w:lang w:eastAsia="ru-RU"/>
        </w:rPr>
      </w:pPr>
    </w:p>
    <w:p w:rsidR="008079B9" w:rsidRPr="007D0C84" w:rsidRDefault="008079B9" w:rsidP="008079B9">
      <w:pPr>
        <w:spacing w:line="0" w:lineRule="atLeast"/>
        <w:jc w:val="right"/>
        <w:rPr>
          <w:bCs/>
          <w:szCs w:val="28"/>
          <w:lang w:eastAsia="ru-RU"/>
        </w:rPr>
      </w:pPr>
      <w:r w:rsidRPr="007D0C84">
        <w:rPr>
          <w:rFonts w:ascii="Arial" w:hAnsi="Arial" w:cs="Arial"/>
          <w:color w:val="000000"/>
          <w:szCs w:val="28"/>
          <w:lang w:eastAsia="ru-RU"/>
        </w:rPr>
        <w:t>УТВЕРЖДАЮ</w:t>
      </w:r>
    </w:p>
    <w:p w:rsidR="008079B9" w:rsidRPr="007D0C84" w:rsidRDefault="008079B9" w:rsidP="008079B9">
      <w:pPr>
        <w:spacing w:line="0" w:lineRule="atLeast"/>
        <w:jc w:val="right"/>
        <w:rPr>
          <w:bCs/>
          <w:szCs w:val="28"/>
          <w:lang w:eastAsia="ru-RU"/>
        </w:rPr>
      </w:pPr>
      <w:r w:rsidRPr="007D0C84">
        <w:rPr>
          <w:rFonts w:ascii="Arial" w:hAnsi="Arial" w:cs="Arial"/>
          <w:color w:val="000000"/>
          <w:szCs w:val="28"/>
          <w:lang w:eastAsia="ru-RU"/>
        </w:rPr>
        <w:t>Генеральный директор</w:t>
      </w:r>
    </w:p>
    <w:p w:rsidR="008079B9" w:rsidRPr="007D0C84" w:rsidRDefault="008079B9" w:rsidP="008079B9">
      <w:pPr>
        <w:spacing w:line="0" w:lineRule="atLeast"/>
        <w:jc w:val="right"/>
        <w:rPr>
          <w:rFonts w:ascii="Arial" w:hAnsi="Arial" w:cs="Arial"/>
          <w:bCs/>
          <w:color w:val="000000"/>
          <w:szCs w:val="28"/>
          <w:lang w:eastAsia="ru-RU"/>
        </w:rPr>
      </w:pPr>
      <w:r w:rsidRPr="007D0C84">
        <w:rPr>
          <w:rFonts w:ascii="Arial" w:hAnsi="Arial" w:cs="Arial"/>
          <w:color w:val="000000"/>
          <w:szCs w:val="28"/>
          <w:lang w:eastAsia="ru-RU"/>
        </w:rPr>
        <w:t>«ККМ ОНЛАЙН»</w:t>
      </w:r>
    </w:p>
    <w:p w:rsidR="008079B9" w:rsidRPr="007D0C84" w:rsidRDefault="008079B9" w:rsidP="008079B9">
      <w:pPr>
        <w:spacing w:line="0" w:lineRule="atLeast"/>
        <w:jc w:val="right"/>
        <w:rPr>
          <w:bCs/>
          <w:szCs w:val="28"/>
          <w:lang w:eastAsia="ru-RU"/>
        </w:rPr>
      </w:pPr>
      <w:r w:rsidRPr="007D0C84">
        <w:rPr>
          <w:rFonts w:ascii="Arial" w:hAnsi="Arial" w:cs="Arial"/>
          <w:color w:val="000000"/>
          <w:szCs w:val="28"/>
          <w:lang w:eastAsia="ru-RU"/>
        </w:rPr>
        <w:t>Щечелов А.Ю.</w:t>
      </w:r>
    </w:p>
    <w:p w:rsidR="00C943D7" w:rsidRPr="00186F9E" w:rsidRDefault="00C943D7" w:rsidP="00C943D7">
      <w:pPr>
        <w:spacing w:before="100" w:beforeAutospacing="1"/>
        <w:jc w:val="right"/>
        <w:rPr>
          <w:bCs/>
          <w:lang w:eastAsia="ru-RU"/>
        </w:rPr>
      </w:pPr>
    </w:p>
    <w:p w:rsidR="00C943D7" w:rsidRDefault="00C943D7" w:rsidP="00C943D7">
      <w:pPr>
        <w:jc w:val="both"/>
      </w:pPr>
    </w:p>
    <w:p w:rsidR="00C943D7" w:rsidRDefault="00C943D7" w:rsidP="00C943D7">
      <w:pPr>
        <w:jc w:val="both"/>
      </w:pPr>
    </w:p>
    <w:p w:rsidR="006C69BF" w:rsidRDefault="006C69BF" w:rsidP="00C943D7">
      <w:pPr>
        <w:jc w:val="both"/>
      </w:pPr>
    </w:p>
    <w:p w:rsidR="006C69BF" w:rsidRDefault="006C69BF" w:rsidP="00C943D7">
      <w:pPr>
        <w:jc w:val="both"/>
      </w:pPr>
    </w:p>
    <w:p w:rsidR="006C69BF" w:rsidRDefault="006C69BF" w:rsidP="00C943D7">
      <w:pPr>
        <w:jc w:val="both"/>
      </w:pPr>
    </w:p>
    <w:p w:rsidR="00C943D7" w:rsidRDefault="00C943D7" w:rsidP="00C943D7">
      <w:pPr>
        <w:jc w:val="both"/>
      </w:pPr>
    </w:p>
    <w:p w:rsidR="00C943D7" w:rsidRDefault="00C943D7" w:rsidP="00C943D7">
      <w:pPr>
        <w:jc w:val="both"/>
      </w:pPr>
    </w:p>
    <w:p w:rsidR="00C943D7" w:rsidRDefault="00C943D7" w:rsidP="00C943D7">
      <w:pPr>
        <w:pStyle w:val="1f"/>
        <w:spacing w:line="360" w:lineRule="auto"/>
        <w:jc w:val="center"/>
        <w:rPr>
          <w:rFonts w:cs="Arial"/>
          <w:b/>
          <w:caps/>
          <w:sz w:val="40"/>
          <w:szCs w:val="40"/>
        </w:rPr>
      </w:pPr>
      <w:r>
        <w:rPr>
          <w:rFonts w:cs="Arial"/>
          <w:b/>
          <w:caps/>
          <w:sz w:val="40"/>
          <w:szCs w:val="40"/>
        </w:rPr>
        <w:t>Контрольно-кассовая ТЕХНИКА</w:t>
      </w:r>
    </w:p>
    <w:p w:rsidR="00C943D7" w:rsidRPr="00186F9E" w:rsidRDefault="008079B9" w:rsidP="00C943D7">
      <w:pPr>
        <w:pStyle w:val="af7"/>
        <w:spacing w:after="0" w:line="360" w:lineRule="auto"/>
        <w:jc w:val="center"/>
        <w:rPr>
          <w:sz w:val="36"/>
          <w:szCs w:val="36"/>
        </w:rPr>
      </w:pPr>
      <w:r>
        <w:rPr>
          <w:rFonts w:ascii="Arial" w:hAnsi="Arial" w:cs="Arial"/>
          <w:b/>
          <w:bCs/>
          <w:color w:val="333333"/>
          <w:sz w:val="36"/>
          <w:szCs w:val="36"/>
        </w:rPr>
        <w:t>НЕВА-01-Ф</w:t>
      </w:r>
      <w:r w:rsidR="00DE465A">
        <w:rPr>
          <w:rFonts w:ascii="Arial" w:hAnsi="Arial" w:cs="Arial"/>
          <w:b/>
          <w:bCs/>
          <w:color w:val="333333"/>
          <w:sz w:val="36"/>
          <w:szCs w:val="36"/>
        </w:rPr>
        <w:t xml:space="preserve"> версия модели 012</w:t>
      </w:r>
    </w:p>
    <w:p w:rsidR="00C943D7" w:rsidRDefault="00C943D7" w:rsidP="00C943D7">
      <w:pPr>
        <w:spacing w:before="120"/>
        <w:jc w:val="center"/>
      </w:pPr>
      <w:r>
        <w:rPr>
          <w:b/>
          <w:sz w:val="40"/>
          <w:szCs w:val="40"/>
        </w:rPr>
        <w:t xml:space="preserve"> Руководство по эксплуатации</w:t>
      </w:r>
    </w:p>
    <w:p w:rsidR="00C943D7" w:rsidRDefault="00C943D7" w:rsidP="00C943D7">
      <w:pPr>
        <w:jc w:val="center"/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017647" w:rsidRPr="00017647" w:rsidRDefault="00017647" w:rsidP="00C943D7">
      <w:pPr>
        <w:ind w:left="6372" w:firstLine="708"/>
        <w:jc w:val="center"/>
        <w:rPr>
          <w:szCs w:val="28"/>
        </w:rPr>
      </w:pPr>
    </w:p>
    <w:p w:rsidR="00C943D7" w:rsidRPr="00017647" w:rsidRDefault="00C943D7" w:rsidP="00C943D7">
      <w:pPr>
        <w:ind w:left="6372" w:firstLine="708"/>
        <w:jc w:val="center"/>
        <w:rPr>
          <w:szCs w:val="28"/>
        </w:rPr>
      </w:pPr>
    </w:p>
    <w:p w:rsidR="00BB25BD" w:rsidRDefault="00C943D7" w:rsidP="00017647">
      <w:pPr>
        <w:jc w:val="center"/>
      </w:pPr>
      <w:r>
        <w:t>202</w:t>
      </w:r>
      <w:r w:rsidR="00017647">
        <w:t>1</w:t>
      </w:r>
      <w:r w:rsidR="00C33F64">
        <w:rPr>
          <w:rFonts w:cs="Times New Roman"/>
        </w:rPr>
        <w:br w:type="page"/>
      </w:r>
      <w:r w:rsidR="00BB25BD">
        <w:rPr>
          <w:rFonts w:cs="Times New Roman"/>
        </w:rPr>
        <w:lastRenderedPageBreak/>
        <w:t>Содержание</w:t>
      </w:r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r w:rsidRPr="00331BA6">
        <w:fldChar w:fldCharType="begin"/>
      </w:r>
      <w:r w:rsidR="00BB25BD">
        <w:instrText xml:space="preserve"> TOC \f \o "1-9" \t "Заголовок 1;1;Стиль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Знак;2;Стиль Заголовок 2 + Красный Знак;2;Заголовок 10;9" \h</w:instrText>
      </w:r>
      <w:r w:rsidRPr="00331BA6">
        <w:fldChar w:fldCharType="separate"/>
      </w:r>
      <w:hyperlink w:anchor="_Toc81319801" w:history="1">
        <w:r w:rsidR="00CB436F" w:rsidRPr="002C4D40">
          <w:rPr>
            <w:rStyle w:val="a7"/>
            <w:noProof/>
          </w:rPr>
          <w:t>Введение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_Toc81319801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2" w:history="1">
        <w:r w:rsidR="00CB436F" w:rsidRPr="002C4D40">
          <w:rPr>
            <w:rStyle w:val="a7"/>
            <w:noProof/>
          </w:rPr>
          <w:t>1. Общие указания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_Toc81319802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3" w:history="1">
        <w:r w:rsidR="00CB436F" w:rsidRPr="002C4D40">
          <w:rPr>
            <w:rStyle w:val="a7"/>
            <w:noProof/>
          </w:rPr>
          <w:t>Взаимодействие с ФНС через ОФД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_Toc81319803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6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4" w:history="1">
        <w:r w:rsidR="00CB436F" w:rsidRPr="002C4D40">
          <w:rPr>
            <w:rStyle w:val="a7"/>
            <w:noProof/>
          </w:rPr>
          <w:t>2. Основные сведения о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_Toc81319804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8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5" w:history="1">
        <w:r w:rsidR="00CB436F" w:rsidRPr="002C4D40">
          <w:rPr>
            <w:rStyle w:val="a7"/>
            <w:noProof/>
          </w:rPr>
          <w:t>3. Описание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_Toc81319805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6" w:history="1">
        <w:r w:rsidR="00CB436F" w:rsidRPr="002C4D40">
          <w:rPr>
            <w:rStyle w:val="a7"/>
            <w:noProof/>
          </w:rPr>
          <w:t>4. Маркировка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_Toc81319806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11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7" w:history="1">
        <w:r w:rsidR="00CB436F" w:rsidRPr="002C4D40">
          <w:rPr>
            <w:rStyle w:val="a7"/>
            <w:noProof/>
          </w:rPr>
          <w:t>5. Комплектность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_Toc81319807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8" w:history="1">
        <w:r w:rsidR="00CB436F" w:rsidRPr="002C4D40">
          <w:rPr>
            <w:rStyle w:val="a7"/>
            <w:noProof/>
          </w:rPr>
          <w:t>6. Требования безопасности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_Toc81319808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13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09" w:history="1">
        <w:r w:rsidR="00CB436F" w:rsidRPr="002C4D40">
          <w:rPr>
            <w:rStyle w:val="a7"/>
            <w:noProof/>
          </w:rPr>
          <w:t>7. Заправка чековой ленты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_Toc81319809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14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0" w:history="1">
        <w:r w:rsidR="00CB436F" w:rsidRPr="002C4D40">
          <w:rPr>
            <w:rStyle w:val="a7"/>
            <w:noProof/>
          </w:rPr>
          <w:t>8. Начало работы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_Toc81319810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15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1" w:history="1">
        <w:r w:rsidR="00CB436F" w:rsidRPr="002C4D40">
          <w:rPr>
            <w:rStyle w:val="a7"/>
            <w:noProof/>
          </w:rPr>
          <w:t>9. Работа с экранной клавиатурой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_Toc81319811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16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2" w:history="1">
        <w:r w:rsidR="00CB436F" w:rsidRPr="002C4D40">
          <w:rPr>
            <w:rStyle w:val="a7"/>
            <w:noProof/>
          </w:rPr>
          <w:t>10. Меню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_Toc81319812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18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3" w:history="1">
        <w:r w:rsidR="00CB436F" w:rsidRPr="002C4D40">
          <w:rPr>
            <w:rStyle w:val="a7"/>
            <w:noProof/>
          </w:rPr>
          <w:t>11. Кассовый режим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_Toc81319813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4" w:history="1">
        <w:r w:rsidR="00CB436F" w:rsidRPr="002C4D40">
          <w:rPr>
            <w:rStyle w:val="a7"/>
            <w:noProof/>
          </w:rPr>
          <w:t>Открытие смены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_Toc81319814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19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5" w:history="1">
        <w:r w:rsidR="00CB436F" w:rsidRPr="002C4D40">
          <w:rPr>
            <w:rStyle w:val="a7"/>
            <w:noProof/>
          </w:rPr>
          <w:t>Продажа товара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_Toc81319815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21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6" w:history="1">
        <w:r w:rsidR="00CB436F" w:rsidRPr="002C4D40">
          <w:rPr>
            <w:rStyle w:val="a7"/>
            <w:noProof/>
          </w:rPr>
          <w:t>Общий вид кассового чека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_Toc81319816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30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7" w:history="1">
        <w:r w:rsidR="00CB436F" w:rsidRPr="002C4D40">
          <w:rPr>
            <w:rStyle w:val="a7"/>
            <w:noProof/>
          </w:rPr>
          <w:t>Продажа маркированного товара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_Toc81319817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8" w:history="1">
        <w:r w:rsidR="00CB436F" w:rsidRPr="002C4D40">
          <w:rPr>
            <w:rStyle w:val="a7"/>
            <w:noProof/>
          </w:rPr>
          <w:t>Общий вид кассового чека при реализации маркированного товара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_Toc81319818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35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19" w:history="1">
        <w:r w:rsidR="00CB436F" w:rsidRPr="002C4D40">
          <w:rPr>
            <w:rStyle w:val="a7"/>
            <w:noProof/>
          </w:rPr>
          <w:t>Закрытие смены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_Toc81319819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36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0" w:history="1">
        <w:r w:rsidR="00CB436F" w:rsidRPr="002C4D40">
          <w:rPr>
            <w:rStyle w:val="a7"/>
            <w:noProof/>
          </w:rPr>
          <w:t>Чек коррекции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_Toc81319820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1" w:history="1">
        <w:r w:rsidR="00CB436F" w:rsidRPr="002C4D40">
          <w:rPr>
            <w:rStyle w:val="a7"/>
            <w:noProof/>
          </w:rPr>
          <w:t>12. Порядок ввода ККТ в эксплуатацию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_Toc81319821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39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2" w:history="1">
        <w:r w:rsidR="00CB436F" w:rsidRPr="002C4D40">
          <w:rPr>
            <w:rStyle w:val="a7"/>
            <w:noProof/>
          </w:rPr>
          <w:t>13. Неполадки и их устранение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_Toc81319822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40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3" w:history="1">
        <w:r w:rsidR="00CB436F" w:rsidRPr="002C4D40">
          <w:rPr>
            <w:rStyle w:val="a7"/>
            <w:noProof/>
          </w:rPr>
          <w:t>14. Настройка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_Toc81319823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43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4" w:history="1">
        <w:r w:rsidR="00CB436F" w:rsidRPr="002C4D40">
          <w:rPr>
            <w:rStyle w:val="a7"/>
            <w:noProof/>
          </w:rPr>
          <w:t>Настройка связи с ОФД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_Toc81319824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44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5" w:history="1">
        <w:r w:rsidR="00CB436F" w:rsidRPr="002C4D40">
          <w:rPr>
            <w:rStyle w:val="a7"/>
            <w:noProof/>
          </w:rPr>
          <w:t>Установка даты и времени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_Toc81319825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46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6" w:history="1">
        <w:r w:rsidR="00CB436F" w:rsidRPr="002C4D40">
          <w:rPr>
            <w:rStyle w:val="a7"/>
            <w:noProof/>
          </w:rPr>
          <w:t xml:space="preserve">Настройка </w:t>
        </w:r>
        <w:r w:rsidR="00CB436F" w:rsidRPr="002C4D40">
          <w:rPr>
            <w:rStyle w:val="a7"/>
            <w:noProof/>
            <w:lang w:val="en-US"/>
          </w:rPr>
          <w:t>WIFI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_Toc81319826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47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7" w:history="1">
        <w:r w:rsidR="00CB436F" w:rsidRPr="002C4D40">
          <w:rPr>
            <w:rStyle w:val="a7"/>
            <w:noProof/>
          </w:rPr>
          <w:t xml:space="preserve">Настройка </w:t>
        </w:r>
        <w:r w:rsidR="00CB436F" w:rsidRPr="002C4D40">
          <w:rPr>
            <w:rStyle w:val="a7"/>
            <w:noProof/>
            <w:lang w:val="en-US"/>
          </w:rPr>
          <w:t>GSM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_Toc81319827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48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26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8" w:history="1">
        <w:r w:rsidR="00CB436F" w:rsidRPr="002C4D40">
          <w:rPr>
            <w:rStyle w:val="a7"/>
            <w:noProof/>
          </w:rPr>
          <w:t>Настройка кассиров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_Toc81319828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49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29" w:history="1">
        <w:r w:rsidR="00CB436F" w:rsidRPr="002C4D40">
          <w:rPr>
            <w:rStyle w:val="a7"/>
            <w:noProof/>
          </w:rPr>
          <w:t>15. Регистрация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_Toc81319829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52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0" w:history="1">
        <w:r w:rsidR="00CB436F" w:rsidRPr="002C4D40">
          <w:rPr>
            <w:rStyle w:val="a7"/>
            <w:noProof/>
          </w:rPr>
          <w:t>16. Перерегистрация ККТ в связи с заменой ФН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_Toc81319830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58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1" w:history="1">
        <w:r w:rsidR="00CB436F" w:rsidRPr="002C4D40">
          <w:rPr>
            <w:rStyle w:val="a7"/>
            <w:noProof/>
          </w:rPr>
          <w:t>17. Получение данных о статусе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_Toc81319831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59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2" w:history="1">
        <w:r w:rsidR="00CB436F" w:rsidRPr="002C4D40">
          <w:rPr>
            <w:rStyle w:val="a7"/>
            <w:noProof/>
          </w:rPr>
          <w:t>18. Закрытие ФН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_Toc81319832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60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3" w:history="1">
        <w:r w:rsidR="00CB436F" w:rsidRPr="002C4D40">
          <w:rPr>
            <w:rStyle w:val="a7"/>
            <w:noProof/>
          </w:rPr>
          <w:t>19. Тестирование оборудования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_Toc81319833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61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4" w:history="1">
        <w:r w:rsidR="00CB436F" w:rsidRPr="002C4D40">
          <w:rPr>
            <w:rStyle w:val="a7"/>
            <w:noProof/>
          </w:rPr>
          <w:t>20. Получение информации из фискального накопителя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_Toc81319834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63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tabs>
          <w:tab w:val="left" w:pos="84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5" w:history="1">
        <w:r w:rsidR="00CB436F" w:rsidRPr="002C4D40">
          <w:rPr>
            <w:rStyle w:val="a7"/>
            <w:noProof/>
          </w:rPr>
          <w:t>21.</w:t>
        </w:r>
        <w:r w:rsidR="00CB436F">
          <w:rPr>
            <w:rFonts w:asciiTheme="minorHAnsi" w:eastAsiaTheme="minorEastAsia" w:hAnsiTheme="minorHAnsi" w:cstheme="minorBidi"/>
            <w:noProof/>
            <w:kern w:val="0"/>
            <w:sz w:val="22"/>
            <w:szCs w:val="22"/>
            <w:lang w:eastAsia="ru-RU" w:bidi="ar-SA"/>
          </w:rPr>
          <w:tab/>
        </w:r>
        <w:r w:rsidR="00CB436F" w:rsidRPr="002C4D40">
          <w:rPr>
            <w:rStyle w:val="a7"/>
            <w:noProof/>
          </w:rPr>
          <w:t>Выгрузка уведомлений при реализации маркированного товара в автономном режиме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_Toc81319835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69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tabs>
          <w:tab w:val="left" w:pos="849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6" w:history="1">
        <w:r w:rsidR="00CB436F" w:rsidRPr="002C4D40">
          <w:rPr>
            <w:rStyle w:val="a7"/>
            <w:noProof/>
          </w:rPr>
          <w:t>22.</w:t>
        </w:r>
        <w:r w:rsidR="00CB436F">
          <w:rPr>
            <w:rFonts w:asciiTheme="minorHAnsi" w:eastAsiaTheme="minorEastAsia" w:hAnsiTheme="minorHAnsi" w:cstheme="minorBidi"/>
            <w:noProof/>
            <w:kern w:val="0"/>
            <w:sz w:val="22"/>
            <w:szCs w:val="22"/>
            <w:lang w:eastAsia="ru-RU" w:bidi="ar-SA"/>
          </w:rPr>
          <w:tab/>
        </w:r>
        <w:r w:rsidR="00CB436F" w:rsidRPr="002C4D40">
          <w:rPr>
            <w:rStyle w:val="a7"/>
            <w:noProof/>
          </w:rPr>
          <w:t>Очистка МГМ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_Toc81319836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72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7" w:history="1">
        <w:r w:rsidR="00CB436F" w:rsidRPr="002C4D40">
          <w:rPr>
            <w:rStyle w:val="a7"/>
            <w:noProof/>
          </w:rPr>
          <w:t>Приложение1. Формат регистрационного номера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_Toc81319837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74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8" w:history="1">
        <w:r w:rsidR="00CB436F" w:rsidRPr="002C4D40">
          <w:rPr>
            <w:rStyle w:val="a7"/>
            <w:noProof/>
          </w:rPr>
          <w:t>Приложение2. Схема подключения ККТ к ОФД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_Toc81319838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75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39" w:history="1">
        <w:r w:rsidR="00CB436F" w:rsidRPr="002C4D40">
          <w:rPr>
            <w:rStyle w:val="a7"/>
            <w:noProof/>
          </w:rPr>
          <w:t>Приложение3. Применение ТС КНО при их подключении к модели ККТ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_Toc81319839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76</w:t>
        </w:r>
        <w:r>
          <w:rPr>
            <w:noProof/>
          </w:rPr>
          <w:fldChar w:fldCharType="end"/>
        </w:r>
      </w:hyperlink>
    </w:p>
    <w:p w:rsidR="00CB436F" w:rsidRDefault="00331BA6">
      <w:pPr>
        <w:pStyle w:val="1b"/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ru-RU" w:bidi="ar-SA"/>
        </w:rPr>
      </w:pPr>
      <w:hyperlink w:anchor="_Toc81319840" w:history="1">
        <w:r w:rsidR="00CB436F" w:rsidRPr="002C4D40">
          <w:rPr>
            <w:rStyle w:val="a7"/>
            <w:noProof/>
          </w:rPr>
          <w:t>Приложение4. Схема взаимодействия ККТ с другими системами при реализации маркированного товара</w:t>
        </w:r>
        <w:r w:rsidR="00CB436F">
          <w:rPr>
            <w:noProof/>
          </w:rPr>
          <w:tab/>
        </w:r>
        <w:r>
          <w:rPr>
            <w:noProof/>
          </w:rPr>
          <w:fldChar w:fldCharType="begin"/>
        </w:r>
        <w:r w:rsidR="00CB436F">
          <w:rPr>
            <w:noProof/>
          </w:rPr>
          <w:instrText xml:space="preserve"> PAGEREF _Toc81319840 \h </w:instrText>
        </w:r>
        <w:r>
          <w:rPr>
            <w:noProof/>
          </w:rPr>
        </w:r>
        <w:r>
          <w:rPr>
            <w:noProof/>
          </w:rPr>
          <w:fldChar w:fldCharType="separate"/>
        </w:r>
        <w:r w:rsidR="00CB436F">
          <w:rPr>
            <w:noProof/>
          </w:rPr>
          <w:t>77</w:t>
        </w:r>
        <w:r>
          <w:rPr>
            <w:noProof/>
          </w:rPr>
          <w:fldChar w:fldCharType="end"/>
        </w:r>
      </w:hyperlink>
    </w:p>
    <w:p w:rsidR="00BB25BD" w:rsidRDefault="00331BA6">
      <w:pPr>
        <w:sectPr w:rsidR="00BB25BD">
          <w:footerReference w:type="default" r:id="rId8"/>
          <w:type w:val="continuous"/>
          <w:pgSz w:w="11906" w:h="16838"/>
          <w:pgMar w:top="1134" w:right="1134" w:bottom="1647" w:left="1134" w:header="720" w:footer="1134" w:gutter="0"/>
          <w:cols w:space="720"/>
          <w:docGrid w:linePitch="360"/>
        </w:sectPr>
      </w:pPr>
      <w:r>
        <w:fldChar w:fldCharType="end"/>
      </w:r>
    </w:p>
    <w:p w:rsidR="00BB25BD" w:rsidRDefault="00BB25BD">
      <w:pPr>
        <w:pStyle w:val="1"/>
        <w:numPr>
          <w:ilvl w:val="0"/>
          <w:numId w:val="0"/>
        </w:numPr>
        <w:sectPr w:rsidR="00BB25BD">
          <w:type w:val="continuous"/>
          <w:pgSz w:w="11906" w:h="16838"/>
          <w:pgMar w:top="1134" w:right="1134" w:bottom="1647" w:left="1134" w:header="720" w:footer="1134" w:gutter="0"/>
          <w:cols w:space="720"/>
          <w:docGrid w:linePitch="360"/>
        </w:sectPr>
      </w:pPr>
    </w:p>
    <w:p w:rsidR="00BB25BD" w:rsidRDefault="00BB25BD">
      <w:pPr>
        <w:pStyle w:val="1"/>
        <w:pageBreakBefore/>
        <w:numPr>
          <w:ilvl w:val="0"/>
          <w:numId w:val="0"/>
        </w:numPr>
      </w:pPr>
      <w:bookmarkStart w:id="0" w:name="_toc234"/>
      <w:bookmarkStart w:id="1" w:name="_Toc81319801"/>
      <w:bookmarkEnd w:id="0"/>
      <w:r>
        <w:lastRenderedPageBreak/>
        <w:t>Введение</w:t>
      </w:r>
      <w:bookmarkEnd w:id="1"/>
    </w:p>
    <w:p w:rsidR="00C33F64" w:rsidRDefault="00C33F64" w:rsidP="00C33F64">
      <w:pPr>
        <w:pStyle w:val="a1"/>
      </w:pPr>
      <w:r>
        <w:t>Уважаемый пользователь!</w:t>
      </w:r>
    </w:p>
    <w:p w:rsidR="00BB25BD" w:rsidRDefault="00C33F64">
      <w:pPr>
        <w:pStyle w:val="a1"/>
        <w:rPr>
          <w:szCs w:val="28"/>
        </w:rPr>
      </w:pPr>
      <w:r>
        <w:t>Благодарим за выбор продукции нашей компании. Настоящее р</w:t>
      </w:r>
      <w:r w:rsidR="00BB25BD">
        <w:t xml:space="preserve">уководство по эксплуатации предназначено для ознакомления с возможностями модели контрольно-кассовой техники </w:t>
      </w:r>
      <w:r w:rsidR="00BB25BD">
        <w:rPr>
          <w:szCs w:val="28"/>
        </w:rPr>
        <w:t xml:space="preserve"> </w:t>
      </w:r>
      <w:r w:rsidR="008079B9">
        <w:rPr>
          <w:szCs w:val="28"/>
        </w:rPr>
        <w:t>НЕВА-01-Ф</w:t>
      </w:r>
      <w:r w:rsidR="006060E1">
        <w:rPr>
          <w:szCs w:val="28"/>
        </w:rPr>
        <w:t xml:space="preserve"> версия модели 0</w:t>
      </w:r>
      <w:r w:rsidR="006143E2">
        <w:rPr>
          <w:szCs w:val="28"/>
        </w:rPr>
        <w:t>1</w:t>
      </w:r>
      <w:r w:rsidR="006060E1">
        <w:rPr>
          <w:szCs w:val="28"/>
        </w:rPr>
        <w:t>2</w:t>
      </w:r>
      <w:r w:rsidR="00BB25BD">
        <w:rPr>
          <w:szCs w:val="28"/>
        </w:rPr>
        <w:t>.</w:t>
      </w:r>
    </w:p>
    <w:p w:rsidR="00BB25BD" w:rsidRDefault="00BB25BD">
      <w:pPr>
        <w:pStyle w:val="a1"/>
        <w:rPr>
          <w:szCs w:val="28"/>
        </w:rPr>
      </w:pPr>
      <w:r>
        <w:rPr>
          <w:szCs w:val="28"/>
        </w:rPr>
        <w:t>До ознакомления с документацией на ККТ, ввода ККТ в эксплуатацию и проведения пуско-наладочных работ, подключать ККТ к ПК и сети электропитания, а также подключать к ККТ периферийное оборудование, не разрешается.</w:t>
      </w:r>
    </w:p>
    <w:p w:rsidR="00BB25BD" w:rsidRDefault="00BB25BD">
      <w:pPr>
        <w:pStyle w:val="a1"/>
        <w:rPr>
          <w:szCs w:val="28"/>
        </w:rPr>
      </w:pPr>
      <w:r>
        <w:rPr>
          <w:szCs w:val="28"/>
        </w:rPr>
        <w:t>Пуско-наладочные работы и техническое обслуживание ККТ может производиться технически подготовленными специалистами, с использованием документации для данной модели ККТ.</w:t>
      </w:r>
    </w:p>
    <w:p w:rsidR="00BB25BD" w:rsidRDefault="00BB25BD">
      <w:pPr>
        <w:pStyle w:val="a1"/>
        <w:rPr>
          <w:szCs w:val="28"/>
        </w:rPr>
      </w:pPr>
      <w:r>
        <w:rPr>
          <w:szCs w:val="28"/>
        </w:rPr>
        <w:t>Гарантийное обслуживание ККТ должно производиться в соответствии с положениями, изложенными в Паспорте.</w:t>
      </w:r>
    </w:p>
    <w:p w:rsidR="00BB25BD" w:rsidRDefault="00BB25BD">
      <w:pPr>
        <w:pStyle w:val="a1"/>
        <w:rPr>
          <w:szCs w:val="28"/>
        </w:rPr>
      </w:pPr>
      <w:r>
        <w:rPr>
          <w:szCs w:val="28"/>
        </w:rPr>
        <w:t>В настоящем руководстве представлена информация о работе с ККТ, описаны параметры ее настройки, примеры их использования, а также образцы печатаемых документов.</w:t>
      </w:r>
    </w:p>
    <w:p w:rsidR="00C33F64" w:rsidRDefault="00C33F64">
      <w:pPr>
        <w:pStyle w:val="a1"/>
        <w:rPr>
          <w:szCs w:val="28"/>
        </w:rPr>
      </w:pPr>
    </w:p>
    <w:p w:rsidR="00BB25BD" w:rsidRPr="003E5F05" w:rsidRDefault="00BB25BD" w:rsidP="003E5F05">
      <w:pPr>
        <w:pStyle w:val="1"/>
        <w:pageBreakBefore/>
        <w:numPr>
          <w:ilvl w:val="0"/>
          <w:numId w:val="2"/>
        </w:numPr>
        <w:ind w:firstLine="850"/>
      </w:pPr>
      <w:bookmarkStart w:id="2" w:name="_toc240"/>
      <w:bookmarkStart w:id="3" w:name="_Toc81319802"/>
      <w:bookmarkEnd w:id="2"/>
      <w:r>
        <w:lastRenderedPageBreak/>
        <w:t>Общие указания</w:t>
      </w:r>
      <w:bookmarkEnd w:id="3"/>
    </w:p>
    <w:p w:rsidR="00BB25BD" w:rsidRDefault="00BB25BD">
      <w:pPr>
        <w:pStyle w:val="a1"/>
        <w:rPr>
          <w:szCs w:val="28"/>
        </w:rPr>
      </w:pPr>
      <w:r>
        <w:rPr>
          <w:szCs w:val="28"/>
        </w:rPr>
        <w:t xml:space="preserve">Контрольно-кассовая техника </w:t>
      </w:r>
      <w:r w:rsidR="008079B9">
        <w:rPr>
          <w:szCs w:val="28"/>
        </w:rPr>
        <w:t>НЕВА-01-Ф</w:t>
      </w:r>
      <w:r w:rsidR="0076069C">
        <w:rPr>
          <w:szCs w:val="28"/>
        </w:rPr>
        <w:t xml:space="preserve"> </w:t>
      </w:r>
      <w:r w:rsidR="001D44B1">
        <w:rPr>
          <w:szCs w:val="28"/>
        </w:rPr>
        <w:t>версия модели 0</w:t>
      </w:r>
      <w:r w:rsidR="006143E2">
        <w:rPr>
          <w:szCs w:val="28"/>
        </w:rPr>
        <w:t>1</w:t>
      </w:r>
      <w:r w:rsidR="001D44B1">
        <w:rPr>
          <w:szCs w:val="28"/>
        </w:rPr>
        <w:t>2</w:t>
      </w:r>
      <w:r>
        <w:rPr>
          <w:szCs w:val="28"/>
        </w:rPr>
        <w:t xml:space="preserve"> (далее — ККТ) применяется при осуществлении расчетов на территории Российской Федерации в целях обеспечения интересов граждан и организаций, защиты прав потребителей, а также обеспечения установленного порядка осуществления расчетов, полноты учета выручки в организациях и у индивидуальных предпринимателей.</w:t>
      </w:r>
    </w:p>
    <w:p w:rsidR="00BB25BD" w:rsidRDefault="008079B9">
      <w:pPr>
        <w:pStyle w:val="a1"/>
      </w:pPr>
      <w:r>
        <w:rPr>
          <w:szCs w:val="28"/>
        </w:rPr>
        <w:t>НЕВА-01-Ф</w:t>
      </w:r>
      <w:r w:rsidR="0076069C">
        <w:rPr>
          <w:szCs w:val="28"/>
        </w:rPr>
        <w:t xml:space="preserve"> </w:t>
      </w:r>
      <w:r w:rsidR="00A377B4">
        <w:t>обеспечивает возможность установить</w:t>
      </w:r>
      <w:r w:rsidR="00BB25BD">
        <w:t xml:space="preserve"> внутри корпуса фискальный накопитель, обеспечивает запись фискальных данных в фискальный накопитель, формирование фискальных документов, передачу фискальных документов в налоговые органы через оператора фискальных данных и печать фискальных документов на бумажных носителях. Устан</w:t>
      </w:r>
      <w:r w:rsidR="009B123F">
        <w:t>авливаемый</w:t>
      </w:r>
      <w:r w:rsidR="00BB25BD">
        <w:t xml:space="preserve"> в корпус  </w:t>
      </w:r>
      <w:r>
        <w:rPr>
          <w:szCs w:val="28"/>
        </w:rPr>
        <w:t>НЕВА-01-Ф</w:t>
      </w:r>
      <w:r w:rsidR="00AD32DA">
        <w:rPr>
          <w:szCs w:val="28"/>
        </w:rPr>
        <w:t xml:space="preserve"> </w:t>
      </w:r>
      <w:r w:rsidR="00BB25BD">
        <w:t>фискальный накопитель, является программно-аппаратным шифровальным (криптографическим) средством защиты фискальных данных и обеспечивает возможность формирования фискальных признаков, запись фискальных данных в некорректируемом виде (с фискальными признаками), их энергонезависимое  долговременное  хранение,  проверку  фискальных  признаков, расшифровывание и аутентификацию фискальных документов, подтверждающих факт получения оператором фискальных данных фискальных документов, переданных контрольно-кассовой техникой, направляемых в контрольно-кассовую технику оператором фискальных данных (далее -</w:t>
      </w:r>
      <w:r w:rsidR="009B123F">
        <w:t xml:space="preserve"> </w:t>
      </w:r>
      <w:r w:rsidR="00BB25BD">
        <w:t>подтверждение оператора), а также обеспечив</w:t>
      </w:r>
      <w:r w:rsidR="009B123F">
        <w:t>а</w:t>
      </w:r>
      <w:r w:rsidR="00A377B4">
        <w:t xml:space="preserve">ет </w:t>
      </w:r>
      <w:r w:rsidR="00BB25BD">
        <w:t>возможность шифрования фискальных документов в целях обеспечения конфиденциальности информации, передаваемой оператору фискальных данных. Операторы фискальных данных - организации, созданные в соответствии с законодательством Российской Федерации и находящиеся на территории Российской Федерации, получившие в соответствии с законодательством Российской Федерации разрешение на обработку фискальных данных.</w:t>
      </w:r>
    </w:p>
    <w:p w:rsidR="00BB25BD" w:rsidRDefault="00BB25BD">
      <w:pPr>
        <w:pStyle w:val="a1"/>
      </w:pPr>
      <w:r>
        <w:lastRenderedPageBreak/>
        <w:t>До начала применения К</w:t>
      </w:r>
      <w:r w:rsidR="00731B58">
        <w:t>КТ для осуществления расчетов  (п</w:t>
      </w:r>
      <w:r>
        <w:t>од расчетами подразумеваются прием или выплата денежных средств с использованием наличных и (или) электронных средств платежа за реализуемые товары, выполняемые работы, оказываемые услуги, прием ставок и выплата денежных средств в виде выигрыша при осуществлении деятельности по организации и проведению азартных игр, а также прием денежных средств при реализации лотерейных билетов, электр</w:t>
      </w:r>
      <w:r w:rsidR="00731B58">
        <w:t>онных лотерейных билетов, прием</w:t>
      </w:r>
      <w:r>
        <w:t xml:space="preserve"> лотерейных ставок</w:t>
      </w:r>
      <w:r w:rsidR="00731B58">
        <w:t xml:space="preserve"> и выплата</w:t>
      </w:r>
      <w:r>
        <w:t xml:space="preserve"> денежных средств в виде выигрыша), ККТ должна быть зарегистрирована в налоговых органах. Регистрация в налоговых органах подразумевает под собой внесение налоговым органом записи об экземпляре модели контрольно-кассовой техники, ее фискального накопителя и о пользователе ККТ в журнал учета контрольно-кассовой техники, присвоение налоговым органом контрольно-кассовой технике регистрационного номера и выдача пользователю карточки регистрации контрольно-кассовой техники с указанием ее регистрационного номера на бумажном носителе или в электронном документе, подписанном усиленной квалифицированной электронной подписью. Действия, которые необходимо выполнить пользователю ККТ, для регистрации ККТ в налоговых органах и начала эксплуатации ККТ, описаны в разделе ниже.</w:t>
      </w:r>
    </w:p>
    <w:p w:rsidR="00BB25BD" w:rsidRDefault="00BB25BD" w:rsidP="006472A8">
      <w:pPr>
        <w:pStyle w:val="2"/>
        <w:pageBreakBefore/>
        <w:tabs>
          <w:tab w:val="clear" w:pos="0"/>
        </w:tabs>
        <w:ind w:left="850" w:firstLine="0"/>
      </w:pPr>
      <w:bookmarkStart w:id="4" w:name="_Toc498413044"/>
      <w:bookmarkStart w:id="5" w:name="_Toc81319803"/>
      <w:r>
        <w:lastRenderedPageBreak/>
        <w:t>Взаимодействие с ФНС через ОФД</w:t>
      </w:r>
      <w:bookmarkEnd w:id="4"/>
      <w:bookmarkEnd w:id="5"/>
    </w:p>
    <w:p w:rsidR="00BB25BD" w:rsidRDefault="00BB25BD">
      <w:pPr>
        <w:pStyle w:val="a1"/>
      </w:pPr>
    </w:p>
    <w:p w:rsidR="00BB25BD" w:rsidRDefault="00BB25BD">
      <w:pPr>
        <w:pStyle w:val="a1"/>
      </w:pPr>
      <w:r>
        <w:t xml:space="preserve">Для работы с ККТ </w:t>
      </w:r>
      <w:r>
        <w:rPr>
          <w:szCs w:val="28"/>
        </w:rPr>
        <w:t xml:space="preserve"> </w:t>
      </w:r>
      <w:r w:rsidR="008079B9">
        <w:rPr>
          <w:szCs w:val="28"/>
        </w:rPr>
        <w:t>НЕВА-01-Ф</w:t>
      </w:r>
      <w:r>
        <w:t xml:space="preserve"> пользователю ККТ необходимо выполнить следующие действия:</w:t>
      </w:r>
    </w:p>
    <w:p w:rsidR="00BB25BD" w:rsidRDefault="00BB25BD">
      <w:pPr>
        <w:pStyle w:val="a1"/>
      </w:pPr>
      <w:r>
        <w:t>1.Зарегистрироваться лично в отделении ФНС или в кабинете контрольно-кассовой техники (далее – кабинет ККТ) на официальном сайте налоговых органов (ФНС) в сети «Интернет», указав при регистрации все необходимые реквизиты (организации или индивидуального предпринимателя).</w:t>
      </w:r>
    </w:p>
    <w:p w:rsidR="00BB25BD" w:rsidRDefault="00BB25BD">
      <w:pPr>
        <w:pStyle w:val="a1"/>
      </w:pPr>
      <w:r>
        <w:t>2. Заключить договор с Оператором фискальных данных (далее – ОФД), аккредитованный налоговыми органами, для обмена данными и последующей передачи информации о данном экземпляре ККТ в налоговые органы (ФНС). ОФД выполняет обработку фискальных данных с применением технических средств, которая включает получение, проверку достоверности, сбор, запись, систематизацию, накопление, хранение в некорректируемом виде, извлечение, использование, передачу в адрес налоговых органов в виде фискальных документов, предоставление налоговым органам таких данных и доступа к ним.</w:t>
      </w:r>
    </w:p>
    <w:p w:rsidR="00BB25BD" w:rsidRDefault="00BB25BD">
      <w:pPr>
        <w:pStyle w:val="a1"/>
      </w:pPr>
      <w:r>
        <w:t>3. Подать заявление в налоговые органы (ФНС) на регистрацию ККТ. При этом заявление, подаваемое через кабинет ККТ в виде электронного документа, должно быть подписано усиленной квалифицированной электронной подписью (КЭП). КЭП можно получить в удостоверяющем центре, аккредитованным Минкомсвязи. Адреса таких центров опубликованы на сайте ведомства.</w:t>
      </w:r>
    </w:p>
    <w:p w:rsidR="00BB25BD" w:rsidRDefault="00BB25BD">
      <w:pPr>
        <w:pStyle w:val="a1"/>
      </w:pPr>
      <w:r>
        <w:t>4. Получить от налоговых органов (ФНС) данные, необходимые для проведения регистрации данного экземпляра ККТ.</w:t>
      </w:r>
    </w:p>
    <w:p w:rsidR="00BB25BD" w:rsidRDefault="00BB25BD">
      <w:pPr>
        <w:pStyle w:val="a1"/>
      </w:pPr>
      <w:r>
        <w:t>5. Внести в регистрируемый экземпляр ККТ реквизиты регистрации ККТ и выполнить регистрацию ККТ (подробнее смотри далее).</w:t>
      </w:r>
    </w:p>
    <w:p w:rsidR="00BB25BD" w:rsidRDefault="00BB25BD">
      <w:pPr>
        <w:pStyle w:val="a1"/>
      </w:pPr>
      <w:r>
        <w:t>6. Получить карточку регистрации ККТ.</w:t>
      </w:r>
    </w:p>
    <w:p w:rsidR="00BB25BD" w:rsidRDefault="00BB25BD">
      <w:pPr>
        <w:pStyle w:val="a1"/>
      </w:pPr>
      <w:r>
        <w:t>После успешной регистрации ККТ взаимодействие с ФНС через ОФД осуществляется по следующей схеме:</w:t>
      </w:r>
    </w:p>
    <w:p w:rsidR="00BB25BD" w:rsidRDefault="00D04293">
      <w:pPr>
        <w:pStyle w:val="a1"/>
      </w:pPr>
      <w:r>
        <w:rPr>
          <w:noProof/>
          <w:lang w:eastAsia="ru-RU" w:bidi="ar-SA"/>
        </w:rPr>
        <w:lastRenderedPageBreak/>
        <w:drawing>
          <wp:anchor distT="0" distB="0" distL="0" distR="0" simplePos="0" relativeHeight="25164595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16320" cy="2541270"/>
            <wp:effectExtent l="19050" t="0" r="0" b="0"/>
            <wp:wrapSquare wrapText="largest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5412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>
      <w:pPr>
        <w:pStyle w:val="a1"/>
      </w:pP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6" w:name="_toc266"/>
      <w:bookmarkStart w:id="7" w:name="_Toc81319804"/>
      <w:bookmarkEnd w:id="6"/>
      <w:r>
        <w:lastRenderedPageBreak/>
        <w:t>Основные сведения о ККТ</w:t>
      </w:r>
      <w:bookmarkEnd w:id="7"/>
    </w:p>
    <w:p w:rsidR="00BB25BD" w:rsidRDefault="00BB25BD">
      <w:pPr>
        <w:pStyle w:val="a1"/>
      </w:pPr>
    </w:p>
    <w:p w:rsidR="008079B9" w:rsidRDefault="008079B9" w:rsidP="008079B9">
      <w:pPr>
        <w:pStyle w:val="western"/>
        <w:spacing w:before="0" w:line="100" w:lineRule="atLeast"/>
        <w:ind w:firstLine="709"/>
      </w:pPr>
      <w:r>
        <w:t xml:space="preserve">2.1 </w:t>
      </w:r>
      <w:r w:rsidRPr="00186F9E">
        <w:t xml:space="preserve">Наименование ККТ:  Контрольно-кассовая техника </w:t>
      </w:r>
      <w:r>
        <w:t>НЕВА-01-Ф</w:t>
      </w:r>
      <w:r w:rsidRPr="00186F9E">
        <w:t>.</w:t>
      </w:r>
    </w:p>
    <w:p w:rsidR="008079B9" w:rsidRPr="008A60D7" w:rsidRDefault="008079B9" w:rsidP="008079B9">
      <w:pPr>
        <w:pStyle w:val="western"/>
        <w:spacing w:before="0" w:line="100" w:lineRule="atLeast"/>
        <w:ind w:firstLine="709"/>
      </w:pPr>
      <w:r w:rsidRPr="008A60D7">
        <w:t xml:space="preserve">2.2 ККТ изготовлена в соответствии с действующей конструкторской и технологической документацией, соответствует требованиям </w:t>
      </w:r>
      <w:r>
        <w:t xml:space="preserve">ТУ </w:t>
      </w:r>
      <w:r w:rsidRPr="00186F9E">
        <w:t>28.23.13-001-</w:t>
      </w:r>
      <w:r>
        <w:t>09071906</w:t>
      </w:r>
      <w:r w:rsidRPr="00186F9E">
        <w:t>-2020</w:t>
      </w:r>
      <w:r>
        <w:t xml:space="preserve"> </w:t>
      </w:r>
      <w:r w:rsidRPr="008A60D7">
        <w:t>и действующим техническим требованиям к контрольно – кассовой технике.</w:t>
      </w:r>
    </w:p>
    <w:p w:rsidR="008079B9" w:rsidRDefault="008079B9" w:rsidP="008079B9">
      <w:pPr>
        <w:ind w:firstLine="709"/>
        <w:jc w:val="both"/>
      </w:pPr>
      <w:r>
        <w:t xml:space="preserve">2.3 Обозначение ККТ при заказе и (или) в другой документации: </w:t>
      </w:r>
    </w:p>
    <w:p w:rsidR="008079B9" w:rsidRDefault="008079B9" w:rsidP="008079B9">
      <w:pPr>
        <w:ind w:firstLine="709"/>
        <w:jc w:val="both"/>
        <w:rPr>
          <w:lang w:eastAsia="ru-RU"/>
        </w:rPr>
      </w:pPr>
      <w:r>
        <w:t>Контрольно-кассовая техника НЕВА-01-Ф</w:t>
      </w:r>
      <w:r w:rsidRPr="00B45D16">
        <w:t xml:space="preserve"> </w:t>
      </w:r>
      <w:r>
        <w:t xml:space="preserve">версия модели 012 ТУ </w:t>
      </w:r>
      <w:r w:rsidRPr="00186F9E">
        <w:rPr>
          <w:szCs w:val="28"/>
          <w:lang w:eastAsia="hi-IN" w:bidi="hi-IN"/>
        </w:rPr>
        <w:t>28.23.13-001-</w:t>
      </w:r>
      <w:r>
        <w:rPr>
          <w:szCs w:val="28"/>
          <w:lang w:eastAsia="hi-IN" w:bidi="hi-IN"/>
        </w:rPr>
        <w:t>09071906</w:t>
      </w:r>
      <w:r w:rsidRPr="00186F9E">
        <w:rPr>
          <w:szCs w:val="28"/>
          <w:lang w:eastAsia="hi-IN" w:bidi="hi-IN"/>
        </w:rPr>
        <w:t>-2020</w:t>
      </w:r>
      <w:r>
        <w:rPr>
          <w:lang w:eastAsia="ru-RU"/>
        </w:rPr>
        <w:t>.</w:t>
      </w:r>
    </w:p>
    <w:p w:rsidR="009B086E" w:rsidRDefault="009B086E" w:rsidP="009B086E">
      <w:pPr>
        <w:ind w:firstLine="709"/>
        <w:jc w:val="both"/>
      </w:pPr>
      <w:r>
        <w:rPr>
          <w:lang w:eastAsia="ru-RU"/>
        </w:rPr>
        <w:t>2.4 Формат фискальных документов (ФФД)  ККТ – 1.2</w:t>
      </w:r>
    </w:p>
    <w:p w:rsidR="009B086E" w:rsidRPr="00251BEB" w:rsidRDefault="009B086E" w:rsidP="009B086E">
      <w:pPr>
        <w:ind w:firstLine="709"/>
        <w:jc w:val="both"/>
      </w:pPr>
      <w:r>
        <w:t xml:space="preserve">2.5 Наименование и почтовый адрес предприятия-изготовителя: </w:t>
      </w:r>
      <w:r>
        <w:br/>
        <w:t>ООО</w:t>
      </w:r>
      <w:r w:rsidRPr="008A60D7">
        <w:t xml:space="preserve"> "</w:t>
      </w:r>
      <w:r>
        <w:t>ККМ ОНЛАЙН</w:t>
      </w:r>
      <w:r w:rsidRPr="008A60D7">
        <w:t xml:space="preserve">" </w:t>
      </w:r>
      <w:r w:rsidRPr="00251BEB">
        <w:t>: а/я 12 ,107065, г. Москва, ул. Уссурийская, д. 11,к.1</w:t>
      </w:r>
    </w:p>
    <w:p w:rsidR="00BB25BD" w:rsidRDefault="00BB25BD" w:rsidP="006C69BF">
      <w:pPr>
        <w:pStyle w:val="western"/>
        <w:spacing w:before="0" w:line="100" w:lineRule="atLeast"/>
        <w:ind w:firstLine="709"/>
      </w:pPr>
    </w:p>
    <w:p w:rsidR="00BB25BD" w:rsidRDefault="00BB25BD">
      <w:pPr>
        <w:ind w:firstLine="708"/>
      </w:pP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8" w:name="_toc279"/>
      <w:bookmarkStart w:id="9" w:name="_Toc81319805"/>
      <w:bookmarkEnd w:id="8"/>
      <w:r w:rsidRPr="008857BA">
        <w:lastRenderedPageBreak/>
        <w:t>Описание ККТ</w:t>
      </w:r>
      <w:bookmarkEnd w:id="9"/>
    </w:p>
    <w:p w:rsidR="008079B9" w:rsidRPr="008079B9" w:rsidRDefault="008079B9" w:rsidP="008079B9">
      <w:pPr>
        <w:pStyle w:val="aff0"/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3.1 ККТ соответствует требованиям действующего законодательства Российской Федерации о применении контрольно-кассовой техники, технических регламентов Таможенного союза: ТР ТС 004/2011, ТР ТС 020/2011, ГОСТ IEC 60950-1-2014, ГОСТ 26329-84 и технических условиям, утвержденным в установленном порядке.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3.2  Основные характеристики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Тип печатающего устройства — термопечатающее (термопринтер), одноцветная печать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Число знаковых позиций в одной строке……………………………….32</w:t>
      </w:r>
    </w:p>
    <w:p w:rsid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Бумажные носители информации:</w:t>
      </w:r>
      <w:r w:rsidRPr="008079B9">
        <w:rPr>
          <w:szCs w:val="28"/>
        </w:rPr>
        <w:t xml:space="preserve">     — </w:t>
      </w:r>
      <w:r w:rsidRPr="008079B9">
        <w:rPr>
          <w:rFonts w:cs="Arial"/>
          <w:szCs w:val="28"/>
        </w:rPr>
        <w:t>чековая лента.</w:t>
      </w:r>
    </w:p>
    <w:p w:rsidR="008079B9" w:rsidRPr="008079B9" w:rsidRDefault="008079B9" w:rsidP="008079B9">
      <w:pPr>
        <w:ind w:left="850"/>
        <w:jc w:val="both"/>
        <w:rPr>
          <w:szCs w:val="28"/>
        </w:rPr>
      </w:pPr>
      <w:r w:rsidRPr="008079B9">
        <w:rPr>
          <w:rFonts w:cs="Arial"/>
          <w:szCs w:val="28"/>
        </w:rPr>
        <w:t>термохимическая бумага</w:t>
      </w:r>
      <w:r>
        <w:rPr>
          <w:rFonts w:cs="Arial"/>
          <w:szCs w:val="28"/>
        </w:rPr>
        <w:t>:</w:t>
      </w:r>
    </w:p>
    <w:p w:rsidR="008079B9" w:rsidRPr="008079B9" w:rsidRDefault="008079B9" w:rsidP="008079B9">
      <w:pPr>
        <w:pStyle w:val="aff0"/>
        <w:ind w:left="850"/>
        <w:jc w:val="both"/>
        <w:rPr>
          <w:szCs w:val="28"/>
        </w:rPr>
      </w:pPr>
      <w:r w:rsidRPr="008079B9">
        <w:rPr>
          <w:rFonts w:cs="Arial"/>
          <w:szCs w:val="28"/>
        </w:rPr>
        <w:t>ширина ленты……………………………………………..58,5±0,25мм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наружный диаметр бобины чековой ленты, не более………...50 мм.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Скорость печати, строк в сек., не менее………………………………....7.</w:t>
      </w:r>
    </w:p>
    <w:p w:rsidR="008079B9" w:rsidRPr="008079B9" w:rsidRDefault="00331BA6" w:rsidP="008079B9">
      <w:pPr>
        <w:ind w:left="850"/>
        <w:jc w:val="both"/>
        <w:rPr>
          <w:rFonts w:cs="Arial"/>
          <w:szCs w:val="28"/>
        </w:rPr>
      </w:pPr>
      <w:r w:rsidRPr="00331BA6">
        <w:rPr>
          <w:rFonts w:cs="Times New Roman"/>
          <w:sz w:val="24"/>
          <w:szCs w:val="20"/>
          <w:lang w:eastAsia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left:0;text-align:left;margin-left:0;margin-top:0;width:473.35pt;height:313.4pt;z-index:251670528;mso-wrap-distance-left:0;mso-wrap-distance-right:0;mso-position-horizontal:center" stroked="f">
            <v:fill color2="black"/>
            <v:textbox inset="0,0,0,0">
              <w:txbxContent>
                <w:p w:rsidR="008079B9" w:rsidRDefault="008079B9" w:rsidP="008079B9">
                  <w:pPr>
                    <w:pStyle w:val="aff2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867275" cy="3429000"/>
                        <wp:effectExtent l="19050" t="0" r="9525" b="0"/>
                        <wp:docPr id="5" name="Рисунок 2" descr="Telpo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Telpo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67275" cy="3429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79B9" w:rsidRDefault="008079B9" w:rsidP="008079B9">
                  <w:pPr>
                    <w:pStyle w:val="aff2"/>
                  </w:pPr>
                  <w:r>
                    <w:t xml:space="preserve">Рисунок </w:t>
                  </w:r>
                  <w:fldSimple w:instr=" SEQ &quot;Рисунок&quot; \*Arabic ">
                    <w:r>
                      <w:rPr>
                        <w:noProof/>
                      </w:rPr>
                      <w:t>1</w:t>
                    </w:r>
                  </w:fldSimple>
                  <w:r>
                    <w:t>: Внешний вид ККТ. Вид спереди</w:t>
                  </w:r>
                </w:p>
              </w:txbxContent>
            </v:textbox>
            <w10:wrap type="square" side="largest"/>
          </v:shape>
        </w:pict>
      </w:r>
      <w:r w:rsidR="008079B9" w:rsidRPr="008079B9">
        <w:rPr>
          <w:rFonts w:cs="Arial"/>
          <w:szCs w:val="28"/>
        </w:rPr>
        <w:t xml:space="preserve">На передней панели располагается сенсорный экран, индикатор сигнала </w:t>
      </w:r>
      <w:r w:rsidR="008079B9" w:rsidRPr="008079B9">
        <w:rPr>
          <w:rFonts w:cs="Arial"/>
          <w:szCs w:val="28"/>
          <w:lang w:val="en-US"/>
        </w:rPr>
        <w:t>GSM</w:t>
      </w:r>
      <w:r w:rsidR="008079B9" w:rsidRPr="008079B9">
        <w:rPr>
          <w:rFonts w:cs="Arial"/>
          <w:szCs w:val="28"/>
        </w:rPr>
        <w:t>, индикатор заряда, крышка принтерного механизма. Отсек фискального накопителя располагается на поддоне ККТ.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 xml:space="preserve">Слева находится гнездо для подключения питания ККТ, а также разъём </w:t>
      </w:r>
      <w:r w:rsidRPr="008079B9">
        <w:rPr>
          <w:rFonts w:cs="Arial"/>
          <w:szCs w:val="28"/>
          <w:lang w:val="en-US"/>
        </w:rPr>
        <w:t>RJ</w:t>
      </w:r>
      <w:r w:rsidRPr="008079B9">
        <w:rPr>
          <w:rFonts w:cs="Arial"/>
          <w:szCs w:val="28"/>
        </w:rPr>
        <w:t>-45.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 xml:space="preserve">Справа находится кнопка включения ККТ, кнопки громкости звука, 2 разъёма </w:t>
      </w:r>
      <w:r w:rsidRPr="008079B9">
        <w:rPr>
          <w:rFonts w:cs="Arial"/>
          <w:szCs w:val="28"/>
          <w:lang w:val="en-US"/>
        </w:rPr>
        <w:t>USB</w:t>
      </w:r>
      <w:r w:rsidRPr="008079B9">
        <w:rPr>
          <w:rFonts w:cs="Arial"/>
          <w:szCs w:val="28"/>
        </w:rPr>
        <w:t xml:space="preserve"> и один </w:t>
      </w:r>
      <w:r w:rsidRPr="008079B9">
        <w:rPr>
          <w:rFonts w:cs="Arial"/>
          <w:szCs w:val="28"/>
          <w:lang w:val="en-US"/>
        </w:rPr>
        <w:t>microUSB</w:t>
      </w:r>
      <w:r w:rsidRPr="008079B9">
        <w:rPr>
          <w:rFonts w:cs="Arial"/>
          <w:szCs w:val="28"/>
        </w:rPr>
        <w:t>.</w:t>
      </w:r>
    </w:p>
    <w:p w:rsidR="008079B9" w:rsidRPr="008079B9" w:rsidRDefault="008079B9" w:rsidP="008079B9">
      <w:pPr>
        <w:ind w:left="850"/>
        <w:jc w:val="both"/>
        <w:rPr>
          <w:rFonts w:cs="Arial"/>
          <w:szCs w:val="28"/>
        </w:rPr>
      </w:pPr>
    </w:p>
    <w:p w:rsidR="008079B9" w:rsidRDefault="008079B9" w:rsidP="008079B9">
      <w:pPr>
        <w:keepNext/>
        <w:ind w:left="850"/>
        <w:jc w:val="both"/>
      </w:pPr>
      <w:r>
        <w:rPr>
          <w:noProof/>
          <w:lang w:eastAsia="ru-RU" w:bidi="ar-SA"/>
        </w:rPr>
        <w:drawing>
          <wp:inline distT="0" distB="0" distL="0" distR="0">
            <wp:extent cx="4981575" cy="1628775"/>
            <wp:effectExtent l="19050" t="0" r="9525" b="0"/>
            <wp:docPr id="6" name="Рисунок 1" descr="DSC06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645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9B9" w:rsidRPr="00CD5B67" w:rsidRDefault="008079B9" w:rsidP="008079B9">
      <w:pPr>
        <w:pStyle w:val="af"/>
        <w:ind w:left="850"/>
        <w:jc w:val="both"/>
        <w:rPr>
          <w:rFonts w:cs="Arial"/>
          <w:b/>
          <w:i w:val="0"/>
        </w:rPr>
      </w:pPr>
      <w:r w:rsidRPr="00CD5B67">
        <w:t xml:space="preserve">Рисунок </w:t>
      </w:r>
      <w:fldSimple w:instr=" SEQ Рисунок \* ARABIC ">
        <w:r w:rsidRPr="00CD5B67">
          <w:rPr>
            <w:noProof/>
          </w:rPr>
          <w:t>2</w:t>
        </w:r>
      </w:fldSimple>
      <w:r w:rsidRPr="00CD5B67">
        <w:t>: Внешний вид ККТ. Вид сбоку</w:t>
      </w:r>
    </w:p>
    <w:p w:rsidR="008079B9" w:rsidRPr="008079B9" w:rsidRDefault="008079B9" w:rsidP="008079B9">
      <w:pPr>
        <w:ind w:left="710"/>
        <w:jc w:val="both"/>
        <w:rPr>
          <w:rFonts w:cs="Arial"/>
          <w:szCs w:val="28"/>
        </w:rPr>
      </w:pPr>
    </w:p>
    <w:p w:rsidR="008079B9" w:rsidRPr="008079B9" w:rsidRDefault="008079B9" w:rsidP="008079B9">
      <w:pPr>
        <w:ind w:left="710"/>
        <w:jc w:val="both"/>
        <w:rPr>
          <w:rFonts w:cs="Arial"/>
          <w:szCs w:val="28"/>
        </w:rPr>
      </w:pPr>
    </w:p>
    <w:p w:rsidR="008079B9" w:rsidRPr="008079B9" w:rsidRDefault="008079B9" w:rsidP="008079B9">
      <w:pPr>
        <w:ind w:left="71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Типы используемых интерфейсов:</w:t>
      </w:r>
    </w:p>
    <w:p w:rsidR="008079B9" w:rsidRPr="008079B9" w:rsidRDefault="008079B9" w:rsidP="008079B9">
      <w:pPr>
        <w:ind w:left="71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 xml:space="preserve">UART — 1 шт, </w:t>
      </w:r>
      <w:r w:rsidRPr="008079B9">
        <w:rPr>
          <w:rFonts w:cs="Arial"/>
          <w:szCs w:val="28"/>
          <w:lang w:val="en-US"/>
        </w:rPr>
        <w:t>USB</w:t>
      </w:r>
      <w:r w:rsidRPr="008079B9">
        <w:rPr>
          <w:rFonts w:cs="Arial"/>
          <w:szCs w:val="28"/>
        </w:rPr>
        <w:t xml:space="preserve"> (</w:t>
      </w:r>
      <w:r w:rsidRPr="008079B9">
        <w:rPr>
          <w:rFonts w:cs="Arial"/>
          <w:szCs w:val="28"/>
          <w:lang w:val="en-US"/>
        </w:rPr>
        <w:t>host</w:t>
      </w:r>
      <w:r w:rsidRPr="008079B9">
        <w:rPr>
          <w:rFonts w:cs="Arial"/>
          <w:szCs w:val="28"/>
        </w:rPr>
        <w:t>/device) - 2 шт., GPRS-модем – 1 шт., Wi-Fi</w:t>
      </w:r>
    </w:p>
    <w:p w:rsidR="008079B9" w:rsidRPr="008079B9" w:rsidRDefault="008079B9" w:rsidP="008079B9">
      <w:pPr>
        <w:ind w:left="710"/>
        <w:jc w:val="both"/>
        <w:rPr>
          <w:rFonts w:cs="Arial"/>
          <w:szCs w:val="28"/>
        </w:rPr>
      </w:pPr>
    </w:p>
    <w:p w:rsidR="008079B9" w:rsidRDefault="008079B9" w:rsidP="008079B9">
      <w:pPr>
        <w:ind w:left="710"/>
        <w:jc w:val="both"/>
        <w:rPr>
          <w:color w:val="000000"/>
          <w:szCs w:val="28"/>
          <w:lang w:eastAsia="hi-IN" w:bidi="hi-IN"/>
        </w:rPr>
      </w:pPr>
      <w:r w:rsidRPr="008079B9">
        <w:rPr>
          <w:color w:val="000000"/>
          <w:szCs w:val="28"/>
          <w:lang w:eastAsia="hi-IN" w:bidi="hi-IN"/>
        </w:rPr>
        <w:t xml:space="preserve">Электрическое питание ККТ осуществляется от внешнего блока питания </w:t>
      </w:r>
      <w:r>
        <w:t xml:space="preserve">ROBITON  en2000S </w:t>
      </w:r>
      <w:r w:rsidRPr="008079B9">
        <w:rPr>
          <w:color w:val="000000"/>
          <w:szCs w:val="28"/>
          <w:lang w:eastAsia="hi-IN" w:bidi="hi-IN"/>
        </w:rPr>
        <w:t xml:space="preserve"> (или аналогичного), входящего в комплект поставки (далее – БП) и подключаемого к сети переменного тока напряжением (220 +22, -33) В с частотой (50</w:t>
      </w:r>
      <w:r w:rsidRPr="008079B9">
        <w:rPr>
          <w:rFonts w:ascii="Courier New" w:hAnsi="Courier New" w:cs="Courier New"/>
          <w:color w:val="000000"/>
          <w:szCs w:val="28"/>
          <w:lang w:eastAsia="hi-IN" w:bidi="hi-IN"/>
        </w:rPr>
        <w:t>±</w:t>
      </w:r>
      <w:r w:rsidRPr="008079B9">
        <w:rPr>
          <w:color w:val="000000"/>
          <w:szCs w:val="28"/>
          <w:lang w:eastAsia="hi-IN" w:bidi="hi-IN"/>
        </w:rPr>
        <w:t>1) Гц, с выходным стабилизированным напряжением 9 В постоянного тока 2 А</w:t>
      </w:r>
      <w:r>
        <w:rPr>
          <w:color w:val="000000"/>
          <w:szCs w:val="28"/>
          <w:lang w:eastAsia="hi-IN" w:bidi="hi-IN"/>
        </w:rPr>
        <w:t>.</w:t>
      </w:r>
    </w:p>
    <w:p w:rsidR="00B8573B" w:rsidRPr="00B8573B" w:rsidRDefault="00B8573B" w:rsidP="008079B9">
      <w:pPr>
        <w:ind w:left="710"/>
        <w:jc w:val="both"/>
        <w:rPr>
          <w:color w:val="000000"/>
          <w:szCs w:val="28"/>
          <w:lang w:eastAsia="hi-IN" w:bidi="hi-IN"/>
        </w:rPr>
      </w:pPr>
      <w:r>
        <w:rPr>
          <w:color w:val="000000"/>
          <w:szCs w:val="28"/>
          <w:lang w:eastAsia="hi-IN" w:bidi="hi-IN"/>
        </w:rPr>
        <w:t xml:space="preserve">Сканер штрих-кодов подключается в </w:t>
      </w:r>
      <w:r>
        <w:rPr>
          <w:color w:val="000000"/>
          <w:szCs w:val="28"/>
          <w:lang w:val="en-US" w:eastAsia="hi-IN" w:bidi="hi-IN"/>
        </w:rPr>
        <w:t>USB</w:t>
      </w:r>
      <w:r w:rsidRPr="00B8573B">
        <w:rPr>
          <w:color w:val="000000"/>
          <w:szCs w:val="28"/>
          <w:lang w:eastAsia="hi-IN" w:bidi="hi-IN"/>
        </w:rPr>
        <w:t>-</w:t>
      </w:r>
      <w:r>
        <w:rPr>
          <w:color w:val="000000"/>
          <w:szCs w:val="28"/>
          <w:lang w:eastAsia="hi-IN" w:bidi="hi-IN"/>
        </w:rPr>
        <w:t>порт.</w:t>
      </w:r>
    </w:p>
    <w:p w:rsidR="008079B9" w:rsidRPr="008079B9" w:rsidRDefault="008079B9" w:rsidP="008079B9">
      <w:pPr>
        <w:ind w:left="710"/>
        <w:jc w:val="both"/>
        <w:rPr>
          <w:rFonts w:cs="Arial"/>
          <w:szCs w:val="28"/>
        </w:rPr>
      </w:pPr>
      <w:r w:rsidRPr="008079B9">
        <w:rPr>
          <w:rFonts w:cs="Arial"/>
          <w:szCs w:val="28"/>
        </w:rPr>
        <w:t>ККТ обеспечивает работоспособность со всеми моделями фискальных накопителей, сведения о которых включены в реестр фискальных накопителей.</w:t>
      </w:r>
    </w:p>
    <w:p w:rsidR="00731B58" w:rsidRPr="00731B58" w:rsidRDefault="00731B58" w:rsidP="006C69BF">
      <w:pPr>
        <w:ind w:firstLine="567"/>
        <w:jc w:val="both"/>
        <w:rPr>
          <w:rFonts w:cs="Arial"/>
          <w:bCs/>
          <w:szCs w:val="28"/>
        </w:rPr>
      </w:pPr>
      <w:r w:rsidRPr="00731B58">
        <w:rPr>
          <w:rFonts w:cs="Arial"/>
          <w:szCs w:val="28"/>
        </w:rPr>
        <w:br w:type="page"/>
      </w:r>
    </w:p>
    <w:p w:rsidR="00BB25BD" w:rsidRPr="008857BA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10" w:name="_Toc81319806"/>
      <w:r w:rsidRPr="008857BA">
        <w:lastRenderedPageBreak/>
        <w:t>Маркировка ККТ</w:t>
      </w:r>
      <w:bookmarkEnd w:id="10"/>
    </w:p>
    <w:p w:rsidR="00BB25BD" w:rsidRDefault="009441CF">
      <w:pPr>
        <w:pStyle w:val="a1"/>
      </w:pPr>
      <w:r>
        <w:t>Маркировка ККТ содержит</w:t>
      </w:r>
      <w:r w:rsidR="00BB25BD">
        <w:t>:</w:t>
      </w:r>
    </w:p>
    <w:p w:rsidR="00BB25BD" w:rsidRDefault="00BB25BD">
      <w:pPr>
        <w:pStyle w:val="a1"/>
      </w:pPr>
      <w:r>
        <w:t>- наименование предприятия-изготовителя;</w:t>
      </w:r>
    </w:p>
    <w:p w:rsidR="00BB25BD" w:rsidRDefault="00BB25BD">
      <w:pPr>
        <w:pStyle w:val="a1"/>
      </w:pPr>
      <w:r>
        <w:t>- наименование ККТ;</w:t>
      </w:r>
    </w:p>
    <w:p w:rsidR="00BB25BD" w:rsidRDefault="00BB25BD">
      <w:pPr>
        <w:pStyle w:val="a1"/>
      </w:pPr>
      <w:r>
        <w:t>- знак соответствия (</w:t>
      </w:r>
      <w:r>
        <w:rPr>
          <w:rFonts w:eastAsia="Times New Roman" w:cs="Times New Roman"/>
          <w:szCs w:val="20"/>
          <w:lang w:eastAsia="ar-SA" w:bidi="ar-SA"/>
        </w:rPr>
        <w:t>единый знак обращения продукции на рынке государств-членов Таможенного союза</w:t>
      </w:r>
      <w:r>
        <w:rPr>
          <w:rFonts w:cs="Times New Roman"/>
        </w:rPr>
        <w:t>);</w:t>
      </w:r>
    </w:p>
    <w:p w:rsidR="00BB25BD" w:rsidRDefault="00BB25BD">
      <w:pPr>
        <w:pStyle w:val="a1"/>
      </w:pPr>
      <w:r>
        <w:t>- заводской номер ККТ;</w:t>
      </w:r>
    </w:p>
    <w:p w:rsidR="00BB25BD" w:rsidRDefault="00BB25BD">
      <w:pPr>
        <w:pStyle w:val="a1"/>
      </w:pPr>
      <w:r>
        <w:t>- дата изготовления (месяц и год);</w:t>
      </w:r>
    </w:p>
    <w:p w:rsidR="0024046C" w:rsidRDefault="0024046C">
      <w:pPr>
        <w:pStyle w:val="a1"/>
      </w:pPr>
      <w:r>
        <w:t>- страна изготовления ККТ;</w:t>
      </w:r>
    </w:p>
    <w:p w:rsidR="00BB25BD" w:rsidRDefault="00BB25BD" w:rsidP="00D04293">
      <w:pPr>
        <w:pStyle w:val="a1"/>
      </w:pPr>
      <w:r>
        <w:t xml:space="preserve">- </w:t>
      </w:r>
      <w:r w:rsidR="00D04293">
        <w:t xml:space="preserve">параметры </w:t>
      </w:r>
      <w:r w:rsidR="00731B58">
        <w:t xml:space="preserve">электрического </w:t>
      </w:r>
      <w:r w:rsidR="00D04293">
        <w:t>питания ККТ.</w:t>
      </w:r>
    </w:p>
    <w:p w:rsidR="00BB25BD" w:rsidRPr="008857BA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11" w:name="_toc359"/>
      <w:bookmarkStart w:id="12" w:name="_Toc81319807"/>
      <w:bookmarkEnd w:id="11"/>
      <w:r w:rsidRPr="008857BA">
        <w:lastRenderedPageBreak/>
        <w:t>Комплектность</w:t>
      </w:r>
      <w:bookmarkEnd w:id="12"/>
      <w:r w:rsidRPr="008857BA">
        <w:t xml:space="preserve"> </w:t>
      </w:r>
    </w:p>
    <w:p w:rsidR="00BB25BD" w:rsidRDefault="00BB25BD">
      <w:pPr>
        <w:pStyle w:val="a1"/>
        <w:tabs>
          <w:tab w:val="left" w:pos="0"/>
        </w:tabs>
        <w:rPr>
          <w:sz w:val="32"/>
        </w:rPr>
      </w:pPr>
    </w:p>
    <w:p w:rsidR="00BB25BD" w:rsidRDefault="00BB25BD">
      <w:pPr>
        <w:pStyle w:val="a1"/>
        <w:rPr>
          <w:rFonts w:cs="Times New Roman"/>
        </w:rPr>
      </w:pPr>
      <w:r>
        <w:t>Комплект поставки ККТ в соответствии с таблицей 1.</w:t>
      </w:r>
    </w:p>
    <w:p w:rsidR="00BB25BD" w:rsidRDefault="00BB25BD">
      <w:pPr>
        <w:pStyle w:val="WW-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Таблица 1</w:t>
      </w:r>
    </w:p>
    <w:p w:rsidR="00BB25BD" w:rsidRDefault="00BB25BD">
      <w:pPr>
        <w:pStyle w:val="WW-0"/>
        <w:rPr>
          <w:rFonts w:ascii="Times New Roman" w:hAnsi="Times New Roman" w:cs="Times New Roman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5957"/>
        <w:gridCol w:w="973"/>
        <w:gridCol w:w="2276"/>
      </w:tblGrid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Наименование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8"/>
              </w:rPr>
              <w:t>Кол.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</w:pPr>
            <w:r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Pr="00017647" w:rsidRDefault="00BB25BD" w:rsidP="0076069C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ККТ </w:t>
            </w:r>
            <w:r w:rsidR="008079B9">
              <w:rPr>
                <w:rFonts w:ascii="Times New Roman" w:hAnsi="Times New Roman" w:cs="Times New Roman"/>
              </w:rPr>
              <w:t>НЕВА-01-Ф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 w:rsidP="008079B9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Блок питания </w:t>
            </w:r>
            <w:r w:rsidR="008079B9">
              <w:rPr>
                <w:rFonts w:ascii="Times New Roman" w:hAnsi="Times New Roman" w:cs="Times New Roman"/>
              </w:rPr>
              <w:t>9</w:t>
            </w:r>
            <w:r w:rsidR="00373E0C">
              <w:rPr>
                <w:rFonts w:ascii="Times New Roman" w:hAnsi="Times New Roman" w:cs="Times New Roman"/>
              </w:rPr>
              <w:t>В 2А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Лента чековая термохимическая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8573B" w:rsidP="0076069C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ККТ </w:t>
            </w:r>
            <w:r w:rsidR="008079B9">
              <w:rPr>
                <w:rFonts w:ascii="Times New Roman" w:hAnsi="Times New Roman" w:cs="Times New Roman"/>
              </w:rPr>
              <w:t>НЕВА-01-Ф</w:t>
            </w:r>
            <w:r>
              <w:rPr>
                <w:rFonts w:ascii="Times New Roman" w:hAnsi="Times New Roman" w:cs="Times New Roman"/>
              </w:rPr>
              <w:t xml:space="preserve"> версия модели 012</w:t>
            </w:r>
            <w:r w:rsidR="00BB25BD">
              <w:rPr>
                <w:rFonts w:ascii="Times New Roman" w:hAnsi="Times New Roman" w:cs="Times New Roman"/>
              </w:rPr>
              <w:t>. Руководство по эксплуатации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8573B" w:rsidP="0076069C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ККТ </w:t>
            </w:r>
            <w:r w:rsidR="008079B9">
              <w:rPr>
                <w:rFonts w:ascii="Times New Roman" w:hAnsi="Times New Roman" w:cs="Times New Roman"/>
              </w:rPr>
              <w:t>НЕВА-01-Ф</w:t>
            </w:r>
            <w:r>
              <w:rPr>
                <w:rFonts w:ascii="Times New Roman" w:hAnsi="Times New Roman" w:cs="Times New Roman"/>
              </w:rPr>
              <w:t xml:space="preserve"> версия модели 012</w:t>
            </w:r>
            <w:r w:rsidR="00BB25BD">
              <w:rPr>
                <w:rFonts w:ascii="Times New Roman" w:hAnsi="Times New Roman" w:cs="Times New Roman"/>
              </w:rPr>
              <w:t>. Паспорт</w:t>
            </w:r>
            <w:r w:rsidR="00BB25BD" w:rsidRPr="00017647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8573B" w:rsidP="0076069C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ККТ </w:t>
            </w:r>
            <w:r w:rsidR="008079B9">
              <w:rPr>
                <w:rFonts w:ascii="Times New Roman" w:hAnsi="Times New Roman" w:cs="Times New Roman"/>
              </w:rPr>
              <w:t>НЕВА-01-Ф</w:t>
            </w:r>
            <w:r w:rsidR="00BB25BD">
              <w:rPr>
                <w:rFonts w:ascii="Times New Roman" w:hAnsi="Times New Roman" w:cs="Times New Roman"/>
              </w:rPr>
              <w:t xml:space="preserve">. Инструкция по установке и замене фискального накопителя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BB25BD">
        <w:tc>
          <w:tcPr>
            <w:tcW w:w="5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Комплект упаковки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B25BD" w:rsidRDefault="00BB25BD">
            <w:pPr>
              <w:pStyle w:val="WW-0"/>
              <w:snapToGrid w:val="0"/>
              <w:rPr>
                <w:rFonts w:ascii="Times New Roman" w:hAnsi="Times New Roman" w:cs="Times New Roman"/>
              </w:rPr>
            </w:pPr>
          </w:p>
        </w:tc>
      </w:tr>
    </w:tbl>
    <w:p w:rsidR="00BB25BD" w:rsidRDefault="00BB25BD">
      <w:pPr>
        <w:pStyle w:val="WW-0"/>
        <w:spacing w:line="360" w:lineRule="auto"/>
        <w:ind w:firstLine="720"/>
        <w:jc w:val="both"/>
        <w:rPr>
          <w:rFonts w:ascii="Times New Roman" w:hAnsi="Times New Roman" w:cs="Times New Roman"/>
        </w:rPr>
      </w:pP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13" w:name="_toc448"/>
      <w:bookmarkStart w:id="14" w:name="_Toc81319808"/>
      <w:bookmarkEnd w:id="13"/>
      <w:r>
        <w:lastRenderedPageBreak/>
        <w:t>Требования безопасности</w:t>
      </w:r>
      <w:bookmarkEnd w:id="14"/>
    </w:p>
    <w:p w:rsidR="00BB25BD" w:rsidRDefault="00BB25BD">
      <w:pPr>
        <w:pStyle w:val="a1"/>
      </w:pPr>
    </w:p>
    <w:p w:rsidR="00BB25BD" w:rsidRDefault="00BB25BD">
      <w:pPr>
        <w:pStyle w:val="a1"/>
      </w:pPr>
      <w:r>
        <w:rPr>
          <w:rFonts w:cs="Times New Roman"/>
        </w:rPr>
        <w:t>Перед допуском к установке и настройке специалисты по обслуживанию и ремонту ККТ должны пройти подготовку и инструктаж по технике безопасности. Лица, не прошедшие инструктаж по технике безопасности, к работе на ККТ не допускаются.</w:t>
      </w:r>
    </w:p>
    <w:p w:rsidR="00BB25BD" w:rsidRDefault="00BB25BD">
      <w:pPr>
        <w:pStyle w:val="a1"/>
      </w:pPr>
      <w:r>
        <w:t>Запрещается проводить ремонтные работы при включенной ККТ. Для проведения ремонтных и других работ, необходимо отключить питание ККТ. При ремонтных работах производить пайку разрешается паяльником с рабочим напряжением не более 36 В с исправной изоляцией токоведущих частей от корпуса и заземленным жалом.</w:t>
      </w:r>
    </w:p>
    <w:p w:rsidR="008857BA" w:rsidRDefault="00BB25BD" w:rsidP="008857BA">
      <w:pPr>
        <w:pStyle w:val="a1"/>
      </w:pPr>
      <w:r>
        <w:t>Запрещается работа при снятом ко</w:t>
      </w:r>
      <w:r w:rsidR="00F76668">
        <w:t>рпус</w:t>
      </w:r>
      <w:r>
        <w:t>е!</w:t>
      </w:r>
    </w:p>
    <w:p w:rsidR="00D04293" w:rsidRPr="00D04293" w:rsidRDefault="00D04293" w:rsidP="00D04293">
      <w:pPr>
        <w:pStyle w:val="a1"/>
      </w:pPr>
      <w:r w:rsidRPr="00D04293">
        <w:t>Держите ККТ подальше от сильных магнитных полей во избежание повреждений.</w:t>
      </w:r>
    </w:p>
    <w:p w:rsidR="00D04293" w:rsidRPr="00D04293" w:rsidRDefault="00D04293" w:rsidP="00D04293">
      <w:pPr>
        <w:pStyle w:val="a1"/>
      </w:pPr>
      <w:r w:rsidRPr="00D04293">
        <w:t xml:space="preserve">Не роняйте ККТ и избегайте ударов о твердые поверхности, это может привести к потере данных, повреждению батареи или к полному выходу </w:t>
      </w:r>
      <w:r>
        <w:t>ККТ</w:t>
      </w:r>
      <w:r w:rsidRPr="00D04293">
        <w:t xml:space="preserve"> из  строя.</w:t>
      </w:r>
      <w:r>
        <w:t xml:space="preserve"> </w:t>
      </w:r>
      <w:r w:rsidRPr="00D04293">
        <w:t>Не подвергайте ККТ воздействию влаги, это может привести к поломке  устройства.</w:t>
      </w:r>
    </w:p>
    <w:p w:rsidR="00243928" w:rsidRDefault="00D04293" w:rsidP="00D04293">
      <w:pPr>
        <w:pStyle w:val="a1"/>
      </w:pPr>
      <w:r w:rsidRPr="00D04293">
        <w:t xml:space="preserve">При зарядке устройства, используйте только </w:t>
      </w:r>
      <w:r w:rsidR="00455C69">
        <w:t>блок питания</w:t>
      </w:r>
      <w:r w:rsidRPr="00D04293">
        <w:t>, поставляем</w:t>
      </w:r>
      <w:r w:rsidR="00455C69">
        <w:t>ый</w:t>
      </w:r>
      <w:r w:rsidRPr="00D04293">
        <w:t xml:space="preserve"> в комплекте. </w:t>
      </w:r>
    </w:p>
    <w:p w:rsidR="00243928" w:rsidRPr="00243928" w:rsidRDefault="00243928" w:rsidP="00D04293">
      <w:pPr>
        <w:pStyle w:val="a1"/>
        <w:rPr>
          <w:b/>
        </w:rPr>
      </w:pPr>
      <w:r w:rsidRPr="00243928">
        <w:rPr>
          <w:b/>
        </w:rPr>
        <w:t>ВНИМАНИЕ! ЗАРЯДКУ ОСУЩЕСТВЛЯТЬ ТОЛЬКО ПРИ ВЫКЛЮЧЕННОЙ ККТ! ОДНОВРЕМЕННАЯ ЗАРЯДКА ККТ И ОФОРМЛЕНИЕ ЧЕКОВ НЕВОЗМОЖНО!!!</w:t>
      </w:r>
    </w:p>
    <w:p w:rsidR="00D04293" w:rsidRPr="00D04293" w:rsidRDefault="00D04293" w:rsidP="00D04293">
      <w:pPr>
        <w:pStyle w:val="a1"/>
      </w:pPr>
      <w:r w:rsidRPr="00D04293">
        <w:t>Также избегайте перегибов кабеля или воздействия на него тяжелых  предметов, это может привести к перегреву или возгоранию. Ущерб, причиненный  устройствам при использовании неоригинальных или поврежденных зарядных  устройств, может послужить отказом в гарантийном обслуживании.</w:t>
      </w: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15" w:name="_Toc81319809"/>
      <w:r>
        <w:lastRenderedPageBreak/>
        <w:t>Заправка чековой ленты</w:t>
      </w:r>
      <w:bookmarkEnd w:id="15"/>
    </w:p>
    <w:p w:rsidR="00BB25BD" w:rsidRDefault="00BB25BD">
      <w:pPr>
        <w:pStyle w:val="a1"/>
        <w:ind w:firstLine="0"/>
        <w:rPr>
          <w:rFonts w:eastAsia="Times New Roman" w:cs="Times New Roman"/>
          <w:szCs w:val="28"/>
          <w:lang w:eastAsia="ar-SA" w:bidi="ar-SA"/>
        </w:rPr>
      </w:pPr>
      <w:r>
        <w:t>Для заправки чековой ленты необходимо выполнить следующие действия:</w:t>
      </w:r>
    </w:p>
    <w:p w:rsidR="00BB25BD" w:rsidRDefault="00BB25BD" w:rsidP="005F085D">
      <w:pPr>
        <w:pStyle w:val="a1"/>
        <w:numPr>
          <w:ilvl w:val="1"/>
          <w:numId w:val="5"/>
        </w:numPr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Потяните на себя фиксатор на отсеке и откройте отсек чековой ленты;</w:t>
      </w:r>
    </w:p>
    <w:p w:rsidR="00BB25BD" w:rsidRDefault="00BB25BD" w:rsidP="005F085D">
      <w:pPr>
        <w:pStyle w:val="a1"/>
        <w:numPr>
          <w:ilvl w:val="1"/>
          <w:numId w:val="5"/>
        </w:numPr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Разместите рулон ленты внутри отсека, направив бумагу на себя;</w:t>
      </w:r>
    </w:p>
    <w:p w:rsidR="00BB25BD" w:rsidRDefault="00BB25BD" w:rsidP="005F085D">
      <w:pPr>
        <w:pStyle w:val="a1"/>
        <w:numPr>
          <w:ilvl w:val="1"/>
          <w:numId w:val="5"/>
        </w:numPr>
      </w:pPr>
      <w:r>
        <w:rPr>
          <w:rFonts w:eastAsia="Times New Roman" w:cs="Times New Roman"/>
          <w:szCs w:val="28"/>
          <w:lang w:eastAsia="ar-SA" w:bidi="ar-SA"/>
        </w:rPr>
        <w:t>Пропустите конец ленты через край отсека наружу, закройте крышку, бумага загрузится автоматически.</w:t>
      </w: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16" w:name="_toc463"/>
      <w:bookmarkStart w:id="17" w:name="_Toc81319810"/>
      <w:bookmarkEnd w:id="16"/>
      <w:r>
        <w:lastRenderedPageBreak/>
        <w:t>Начало работы</w:t>
      </w:r>
      <w:bookmarkEnd w:id="17"/>
    </w:p>
    <w:p w:rsidR="00BB25BD" w:rsidRDefault="00BB25BD">
      <w:pPr>
        <w:pStyle w:val="a1"/>
        <w:tabs>
          <w:tab w:val="left" w:pos="0"/>
        </w:tabs>
      </w:pPr>
    </w:p>
    <w:p w:rsidR="007873AF" w:rsidRDefault="00BB25BD" w:rsidP="006C69BF">
      <w:pPr>
        <w:pStyle w:val="a1"/>
        <w:tabs>
          <w:tab w:val="left" w:pos="0"/>
        </w:tabs>
      </w:pPr>
      <w:r>
        <w:t xml:space="preserve">Подключите ККТ к сети питания с помощью блока питания, нажмите кнопку POWER на корпусе ККТ и удерживайте её в течение 2-3 секунд, до включения экрана ККТ. </w:t>
      </w:r>
    </w:p>
    <w:p w:rsidR="00BB25BD" w:rsidRDefault="00BB25BD">
      <w:pPr>
        <w:pStyle w:val="a1"/>
        <w:tabs>
          <w:tab w:val="left" w:pos="0"/>
        </w:tabs>
      </w:pPr>
      <w:r>
        <w:t>Дождитесь распечатанного документа готовности к работе.</w:t>
      </w:r>
    </w:p>
    <w:p w:rsidR="00C55763" w:rsidRDefault="00C55763" w:rsidP="00C55763">
      <w:pPr>
        <w:pStyle w:val="a1"/>
        <w:tabs>
          <w:tab w:val="left" w:pos="0"/>
        </w:tabs>
      </w:pPr>
      <w:r>
        <w:t>Затем дождитесь на экране приглашения к авторизации пользователя, выберите из списка пользователей нужного (по умолчанию СИС.АДМИН), введите пароль (по умолчанию -99) и нажмите кнопку «Вход».</w:t>
      </w:r>
    </w:p>
    <w:p w:rsidR="00BB25BD" w:rsidRDefault="00C55763">
      <w:pPr>
        <w:pStyle w:val="a1"/>
        <w:keepNext/>
        <w:tabs>
          <w:tab w:val="left" w:pos="0"/>
        </w:tabs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520000" cy="1891963"/>
            <wp:effectExtent l="19050" t="0" r="0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91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BD" w:rsidRDefault="00BB25BD" w:rsidP="00252B78">
      <w:pPr>
        <w:pStyle w:val="a1"/>
        <w:tabs>
          <w:tab w:val="left" w:pos="0"/>
        </w:tabs>
        <w:jc w:val="center"/>
      </w:pPr>
    </w:p>
    <w:p w:rsidR="00BB25BD" w:rsidRDefault="00BB25BD" w:rsidP="00D04293">
      <w:pPr>
        <w:pStyle w:val="a1"/>
        <w:tabs>
          <w:tab w:val="left" w:pos="0"/>
        </w:tabs>
        <w:jc w:val="center"/>
      </w:pP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18" w:name="_toc477"/>
      <w:bookmarkStart w:id="19" w:name="_Toc81319811"/>
      <w:bookmarkEnd w:id="18"/>
      <w:r>
        <w:lastRenderedPageBreak/>
        <w:t>Работа с экранной клавиатурой</w:t>
      </w:r>
      <w:bookmarkEnd w:id="19"/>
    </w:p>
    <w:p w:rsidR="00C55763" w:rsidRDefault="00BB25BD" w:rsidP="00C55763">
      <w:pPr>
        <w:pStyle w:val="a1"/>
        <w:tabs>
          <w:tab w:val="left" w:pos="0"/>
        </w:tabs>
      </w:pPr>
      <w:r>
        <w:t xml:space="preserve">Работа на ККТ </w:t>
      </w:r>
      <w:r w:rsidR="008079B9">
        <w:t>НЕВА-01-Ф</w:t>
      </w:r>
      <w:r>
        <w:t xml:space="preserve"> ведётся с помощью экранной </w:t>
      </w:r>
      <w:r w:rsidR="00C55763">
        <w:t>клавиатуры.</w:t>
      </w:r>
    </w:p>
    <w:p w:rsidR="00C55763" w:rsidRDefault="00C55763" w:rsidP="00C55763">
      <w:pPr>
        <w:pStyle w:val="a1"/>
        <w:tabs>
          <w:tab w:val="left" w:pos="0"/>
        </w:tabs>
      </w:pPr>
      <w:r>
        <w:rPr>
          <w:noProof/>
          <w:lang w:eastAsia="ru-RU" w:bidi="ar-SA"/>
        </w:rPr>
        <w:drawing>
          <wp:inline distT="0" distB="0" distL="0" distR="0">
            <wp:extent cx="3714750" cy="2690590"/>
            <wp:effectExtent l="19050" t="0" r="0" b="0"/>
            <wp:docPr id="16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69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tabs>
          <w:tab w:val="left" w:pos="0"/>
        </w:tabs>
      </w:pPr>
      <w:r>
        <w:t xml:space="preserve">Для переключения языка нажмите кнопку с пиктограммой земного шара </w:t>
      </w:r>
      <w:r>
        <w:rPr>
          <w:noProof/>
          <w:lang w:eastAsia="ru-RU" w:bidi="ar-SA"/>
        </w:rPr>
        <w:drawing>
          <wp:inline distT="0" distB="0" distL="0" distR="0">
            <wp:extent cx="361950" cy="391497"/>
            <wp:effectExtent l="19050" t="0" r="0" b="0"/>
            <wp:docPr id="16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91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слева от кнопки пробела</w:t>
      </w:r>
    </w:p>
    <w:p w:rsidR="00C55763" w:rsidRDefault="00C55763" w:rsidP="00C55763">
      <w:pPr>
        <w:pStyle w:val="a1"/>
        <w:tabs>
          <w:tab w:val="left" w:pos="0"/>
        </w:tabs>
      </w:pPr>
      <w:r>
        <w:rPr>
          <w:noProof/>
          <w:lang w:eastAsia="ru-RU" w:bidi="ar-SA"/>
        </w:rPr>
        <w:drawing>
          <wp:inline distT="0" distB="0" distL="0" distR="0">
            <wp:extent cx="3752850" cy="2320688"/>
            <wp:effectExtent l="19050" t="0" r="0" b="0"/>
            <wp:docPr id="16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226" cy="231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tabs>
          <w:tab w:val="left" w:pos="0"/>
        </w:tabs>
      </w:pPr>
    </w:p>
    <w:p w:rsidR="00C55763" w:rsidRDefault="00C55763" w:rsidP="00C55763">
      <w:pPr>
        <w:pStyle w:val="a1"/>
        <w:tabs>
          <w:tab w:val="left" w:pos="0"/>
        </w:tabs>
      </w:pPr>
      <w:r>
        <w:t>Для включения верхнего регистра нажмите кнопку со стрелкой вверх (крайняя левая во втором ряду снизу).</w:t>
      </w:r>
    </w:p>
    <w:p w:rsidR="00C55763" w:rsidRDefault="00C55763" w:rsidP="00C55763">
      <w:pPr>
        <w:pStyle w:val="a1"/>
        <w:tabs>
          <w:tab w:val="left" w:pos="0"/>
        </w:tabs>
      </w:pPr>
    </w:p>
    <w:p w:rsidR="00C55763" w:rsidRDefault="00C55763" w:rsidP="00C55763">
      <w:pPr>
        <w:pStyle w:val="a1"/>
        <w:tabs>
          <w:tab w:val="left" w:pos="0"/>
        </w:tabs>
      </w:pPr>
      <w:r>
        <w:t>Для переключения из буквенного в символьно-циферный режим нажмите кнопку «?123» (крайняя левая в нижнем ряду)</w:t>
      </w:r>
    </w:p>
    <w:p w:rsidR="00C55763" w:rsidRDefault="00C55763" w:rsidP="00C55763">
      <w:pPr>
        <w:pStyle w:val="a1"/>
        <w:tabs>
          <w:tab w:val="left" w:pos="0"/>
        </w:tabs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3825826" cy="2324100"/>
            <wp:effectExtent l="19050" t="0" r="3224" b="0"/>
            <wp:docPr id="16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26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tabs>
          <w:tab w:val="left" w:pos="0"/>
        </w:tabs>
      </w:pPr>
    </w:p>
    <w:p w:rsidR="00C55763" w:rsidRDefault="00C55763" w:rsidP="00C55763">
      <w:pPr>
        <w:pStyle w:val="a1"/>
        <w:tabs>
          <w:tab w:val="left" w:pos="0"/>
        </w:tabs>
      </w:pPr>
      <w:r>
        <w:t xml:space="preserve">Чтобы завершить ввод, нажмите кнопку Ввод - </w:t>
      </w:r>
      <w:r>
        <w:rPr>
          <w:noProof/>
          <w:lang w:eastAsia="ru-RU" w:bidi="ar-SA"/>
        </w:rPr>
        <w:drawing>
          <wp:inline distT="0" distB="0" distL="0" distR="0">
            <wp:extent cx="397565" cy="342900"/>
            <wp:effectExtent l="19050" t="0" r="2485" b="0"/>
            <wp:docPr id="16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6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tabs>
          <w:tab w:val="left" w:pos="0"/>
        </w:tabs>
      </w:pPr>
      <w:r>
        <w:t xml:space="preserve">Также используется пролистывание экрана. </w:t>
      </w:r>
    </w:p>
    <w:p w:rsidR="00BB25BD" w:rsidRDefault="00BB25BD" w:rsidP="00C55763">
      <w:pPr>
        <w:pStyle w:val="a1"/>
        <w:tabs>
          <w:tab w:val="left" w:pos="0"/>
        </w:tabs>
      </w:pPr>
    </w:p>
    <w:p w:rsidR="00AC2662" w:rsidRDefault="00AC2662" w:rsidP="00D327B5">
      <w:pPr>
        <w:pStyle w:val="1"/>
        <w:pageBreakBefore/>
        <w:numPr>
          <w:ilvl w:val="0"/>
          <w:numId w:val="2"/>
        </w:numPr>
        <w:ind w:firstLine="850"/>
      </w:pPr>
      <w:bookmarkStart w:id="20" w:name="_Toc519755244"/>
      <w:bookmarkStart w:id="21" w:name="_Toc81319812"/>
      <w:r>
        <w:lastRenderedPageBreak/>
        <w:t>Меню ККТ</w:t>
      </w:r>
      <w:bookmarkEnd w:id="20"/>
      <w:bookmarkEnd w:id="21"/>
    </w:p>
    <w:p w:rsidR="00AC2662" w:rsidRDefault="00AC2662" w:rsidP="00AC2662">
      <w:pPr>
        <w:pStyle w:val="a1"/>
      </w:pPr>
    </w:p>
    <w:p w:rsidR="00B84392" w:rsidRDefault="00B84392" w:rsidP="00B84392">
      <w:pPr>
        <w:pStyle w:val="a1"/>
        <w:ind w:left="850" w:firstLine="0"/>
      </w:pPr>
      <w:bookmarkStart w:id="22" w:name="_Toc519755245"/>
      <w:r>
        <w:t xml:space="preserve">Меню ККТ вызывается нажатием на символ меню в левом верхнем углу экрана. </w:t>
      </w:r>
    </w:p>
    <w:p w:rsidR="00B84392" w:rsidRDefault="00C55763" w:rsidP="00B84392">
      <w:pPr>
        <w:ind w:left="850"/>
        <w:jc w:val="center"/>
      </w:pPr>
      <w:r w:rsidRPr="00C55763">
        <w:rPr>
          <w:noProof/>
          <w:lang w:eastAsia="ru-RU" w:bidi="ar-SA"/>
        </w:rPr>
        <w:drawing>
          <wp:inline distT="0" distB="0" distL="0" distR="0">
            <wp:extent cx="2227500" cy="3960000"/>
            <wp:effectExtent l="19050" t="0" r="1350" b="0"/>
            <wp:docPr id="165" name="Рисунок 2" descr="C:\Users\Nata\Documents\docs_cashboxes\1.2\screenshots\screenshots\screenshot-1629266291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\Documents\docs_cashboxes\1.2\screenshots\screenshots\screenshot-162926629130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00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392" w:rsidRDefault="00B84392" w:rsidP="00B84392">
      <w:pPr>
        <w:pStyle w:val="aff0"/>
        <w:ind w:left="850"/>
      </w:pPr>
    </w:p>
    <w:p w:rsidR="00B84392" w:rsidRDefault="00B84392" w:rsidP="00B84392">
      <w:pPr>
        <w:pStyle w:val="aff0"/>
        <w:ind w:left="850"/>
      </w:pPr>
    </w:p>
    <w:p w:rsidR="00B84392" w:rsidRDefault="00B84392" w:rsidP="00B84392">
      <w:pPr>
        <w:pStyle w:val="a1"/>
        <w:ind w:left="850" w:firstLine="0"/>
      </w:pPr>
      <w:r>
        <w:t>Меню ККТ содержит разные разделы в зависимости от роли пользователя (см. Справочник кассиров).</w:t>
      </w:r>
    </w:p>
    <w:p w:rsidR="00AC2662" w:rsidRDefault="00AC2662" w:rsidP="00D327B5">
      <w:pPr>
        <w:pStyle w:val="1"/>
        <w:pageBreakBefore/>
        <w:numPr>
          <w:ilvl w:val="0"/>
          <w:numId w:val="2"/>
        </w:numPr>
        <w:ind w:firstLine="850"/>
      </w:pPr>
      <w:bookmarkStart w:id="23" w:name="_Toc81319813"/>
      <w:r>
        <w:lastRenderedPageBreak/>
        <w:t>Кассовый режим</w:t>
      </w:r>
      <w:bookmarkEnd w:id="22"/>
      <w:bookmarkEnd w:id="23"/>
    </w:p>
    <w:p w:rsidR="00C55763" w:rsidRDefault="00C55763" w:rsidP="00C55763">
      <w:pPr>
        <w:pStyle w:val="a1"/>
        <w:ind w:left="850" w:firstLine="0"/>
      </w:pPr>
      <w:r>
        <w:t xml:space="preserve">Кассовый режим — основной режим работы ККТ. Кассовый режим доступен всем пользователям (подробнее см Справочник кассиров). </w:t>
      </w:r>
      <w:bookmarkStart w:id="24" w:name="_Toc514764667"/>
    </w:p>
    <w:p w:rsidR="00C55763" w:rsidRDefault="00C55763" w:rsidP="00C55763">
      <w:pPr>
        <w:pStyle w:val="2"/>
        <w:tabs>
          <w:tab w:val="clear" w:pos="0"/>
        </w:tabs>
        <w:ind w:left="850" w:firstLine="0"/>
      </w:pPr>
    </w:p>
    <w:p w:rsidR="00C55763" w:rsidRDefault="00C55763" w:rsidP="00C55763">
      <w:pPr>
        <w:pStyle w:val="2"/>
        <w:tabs>
          <w:tab w:val="clear" w:pos="0"/>
        </w:tabs>
        <w:ind w:left="850" w:firstLine="0"/>
      </w:pPr>
      <w:bookmarkStart w:id="25" w:name="_Toc517778291"/>
      <w:bookmarkStart w:id="26" w:name="_Toc80200373"/>
      <w:bookmarkStart w:id="27" w:name="_Toc81319814"/>
      <w:r>
        <w:t>Открытие смены</w:t>
      </w:r>
      <w:bookmarkEnd w:id="24"/>
      <w:bookmarkEnd w:id="25"/>
      <w:bookmarkEnd w:id="26"/>
      <w:bookmarkEnd w:id="27"/>
    </w:p>
    <w:p w:rsidR="00C55763" w:rsidRDefault="00C55763" w:rsidP="00C55763">
      <w:pPr>
        <w:pStyle w:val="a1"/>
        <w:ind w:left="850" w:firstLine="0"/>
      </w:pPr>
      <w:r>
        <w:t>Чтобы открыть смену, зайдите в меню Операции и нажмите кнопку Открыть смену.</w:t>
      </w:r>
    </w:p>
    <w:p w:rsidR="00C55763" w:rsidRDefault="00C55763" w:rsidP="00C55763">
      <w:pPr>
        <w:pStyle w:val="a1"/>
        <w:ind w:left="850" w:firstLine="0"/>
      </w:pPr>
      <w:r>
        <w:rPr>
          <w:noProof/>
          <w:lang w:eastAsia="ru-RU" w:bidi="ar-SA"/>
        </w:rPr>
        <w:drawing>
          <wp:inline distT="0" distB="0" distL="0" distR="0">
            <wp:extent cx="2432364" cy="4320000"/>
            <wp:effectExtent l="19050" t="0" r="6036" b="0"/>
            <wp:docPr id="166" name="Рисунок 5" descr="C:\Users\Nata\Documents\docs_cashboxes\1.2\screenshots\screenshot-1628144178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\Documents\docs_cashboxes\1.2\screenshots\screenshot-1628144178407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364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  <w:r>
        <w:t>Откроется окно Открытия смены. При необходимости, вы можете вписать дополнительный реквизит открытия смены.</w:t>
      </w:r>
    </w:p>
    <w:p w:rsidR="00C55763" w:rsidRDefault="00C55763" w:rsidP="00C55763">
      <w:pPr>
        <w:pStyle w:val="a1"/>
        <w:ind w:left="850" w:firstLine="0"/>
      </w:pPr>
      <w:r>
        <w:t xml:space="preserve">Чтобы открыть смену,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167" name="Рисунок 9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421644" cy="3960000"/>
            <wp:effectExtent l="19050" t="0" r="0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64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  <w:r>
        <w:t>После открытия смены ККТ печатает Отчет об открытии смены</w:t>
      </w:r>
    </w:p>
    <w:p w:rsidR="00C55763" w:rsidRDefault="00C55763" w:rsidP="00C55763">
      <w:pPr>
        <w:pStyle w:val="a1"/>
        <w:ind w:left="850" w:firstLine="0"/>
      </w:pPr>
      <w:r>
        <w:rPr>
          <w:noProof/>
          <w:lang w:eastAsia="ru-RU" w:bidi="ar-SA"/>
        </w:rPr>
        <w:drawing>
          <wp:inline distT="0" distB="0" distL="0" distR="0">
            <wp:extent cx="2186210" cy="1971675"/>
            <wp:effectExtent l="19050" t="0" r="4540" b="0"/>
            <wp:docPr id="16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21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</w:p>
    <w:p w:rsidR="00B84392" w:rsidRDefault="00B84392" w:rsidP="00B84392">
      <w:pPr>
        <w:pStyle w:val="a1"/>
      </w:pPr>
    </w:p>
    <w:p w:rsidR="008E748B" w:rsidRDefault="008E748B">
      <w:pPr>
        <w:widowControl/>
        <w:suppressAutoHyphens w:val="0"/>
        <w:rPr>
          <w:rFonts w:cs="Times New Roman"/>
          <w:bCs/>
          <w:i/>
          <w:iCs/>
          <w:szCs w:val="28"/>
        </w:rPr>
      </w:pPr>
      <w:bookmarkStart w:id="28" w:name="__RefHeading___Toc488302194"/>
      <w:bookmarkStart w:id="29" w:name="_Toc80200374"/>
      <w:bookmarkStart w:id="30" w:name="_Toc519755250"/>
      <w:bookmarkEnd w:id="28"/>
      <w:r>
        <w:br w:type="page"/>
      </w:r>
    </w:p>
    <w:p w:rsidR="00C55763" w:rsidRPr="00F9233D" w:rsidRDefault="00C55763" w:rsidP="00C55763">
      <w:pPr>
        <w:pStyle w:val="2"/>
        <w:tabs>
          <w:tab w:val="clear" w:pos="0"/>
        </w:tabs>
        <w:ind w:left="850" w:firstLine="0"/>
      </w:pPr>
      <w:bookmarkStart w:id="31" w:name="_Toc81319815"/>
      <w:r>
        <w:lastRenderedPageBreak/>
        <w:t>Продажа товара</w:t>
      </w:r>
      <w:bookmarkEnd w:id="29"/>
      <w:bookmarkEnd w:id="31"/>
    </w:p>
    <w:p w:rsidR="00C55763" w:rsidRDefault="00C55763" w:rsidP="00C55763">
      <w:pPr>
        <w:pStyle w:val="a1"/>
      </w:pPr>
      <w:r>
        <w:t>По умолчанию на ККТ в открытой смене открывается чек продажи товара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76923" cy="3600000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923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jc w:val="left"/>
      </w:pPr>
      <w:r>
        <w:t>Чтобы выбрать другие варианты чеков, зайдите в Кассовое меню – Операции.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227500" cy="3960000"/>
            <wp:effectExtent l="19050" t="0" r="1350" b="0"/>
            <wp:docPr id="171" name="Рисунок 3" descr="C:\Users\Nata\Documents\docs_cashboxes\1.2\screenshots\screenshots\screenshot-1629266313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\Documents\docs_cashboxes\1.2\screenshots\screenshots\screenshot-162926631389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00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t xml:space="preserve">Чтобы добавить товар в чек,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609600" cy="609600"/>
            <wp:effectExtent l="19050" t="0" r="0" b="0"/>
            <wp:docPr id="172" name="Рисунок 2" descr="C:\Users\Nata\Documents\docs_cashboxes\1.2\icons\new_produc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\Documents\docs_cashboxes\1.2\icons\new_product_6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в левом нижнем углу экрана.</w:t>
      </w:r>
    </w:p>
    <w:p w:rsidR="00C55763" w:rsidRDefault="00C55763" w:rsidP="00C55763">
      <w:pPr>
        <w:pStyle w:val="a1"/>
        <w:jc w:val="center"/>
      </w:pPr>
      <w:r w:rsidRPr="00C55763">
        <w:rPr>
          <w:noProof/>
          <w:lang w:eastAsia="ru-RU" w:bidi="ar-SA"/>
        </w:rPr>
        <w:drawing>
          <wp:inline distT="0" distB="0" distL="0" distR="0">
            <wp:extent cx="2176923" cy="3600000"/>
            <wp:effectExtent l="19050" t="0" r="0" b="0"/>
            <wp:docPr id="19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923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</w:p>
    <w:p w:rsidR="00C55763" w:rsidRDefault="00C55763" w:rsidP="00C55763">
      <w:pPr>
        <w:pStyle w:val="a1"/>
      </w:pPr>
      <w:r>
        <w:t>Далее в открывшемся окне выберите предмет расчета, укажите его название, вид расчета, выберите вид НДС, укажите цену и количество. При необходимости, вы можете вписать дополнительный реквизит предмета расчета, указать страну происхождения товара и номер декларации.</w:t>
      </w:r>
    </w:p>
    <w:p w:rsidR="00786242" w:rsidRPr="00786242" w:rsidRDefault="00786242" w:rsidP="00C55763">
      <w:pPr>
        <w:pStyle w:val="a1"/>
        <w:rPr>
          <w:b/>
          <w:i/>
        </w:rPr>
      </w:pPr>
      <w:r w:rsidRPr="00786242">
        <w:rPr>
          <w:b/>
          <w:i/>
        </w:rPr>
        <w:t>ВНИМАНИЕ: Доступность вариантов предмета расчета определяется документов о регистрации ККТ. Если при выборе предмета расчета нет нужного вам пункта, убедитесь, что при регистрации ККТ был установлен соответствующий флаг.</w:t>
      </w:r>
      <w:r w:rsidR="00981A52">
        <w:rPr>
          <w:b/>
          <w:i/>
        </w:rPr>
        <w:t xml:space="preserve"> Продажа маркированного товара осуществляется из отдельного меню (см. далее).</w:t>
      </w:r>
    </w:p>
    <w:p w:rsidR="00C55763" w:rsidRPr="00305601" w:rsidRDefault="00C55763" w:rsidP="00C55763">
      <w:pPr>
        <w:pStyle w:val="a1"/>
      </w:pPr>
      <w:r>
        <w:t xml:space="preserve">Если требуется указать данные платёжного агента, нажмите </w:t>
      </w:r>
      <w:r>
        <w:rPr>
          <w:noProof/>
          <w:lang w:eastAsia="ru-RU" w:bidi="ar-SA"/>
        </w:rPr>
        <w:drawing>
          <wp:inline distT="0" distB="0" distL="0" distR="0">
            <wp:extent cx="390525" cy="390525"/>
            <wp:effectExtent l="19050" t="0" r="9525" b="0"/>
            <wp:docPr id="174" name="Рисунок 5" descr="C:\Users\Nata\Documents\docs_cashboxes\1.2\icons\age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\Documents\docs_cashboxes\1.2\icons\agent_6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В открывшемся окне выберите тип агента и укажите данные в соответствии с выбранным типом. </w:t>
      </w:r>
      <w:r w:rsidRPr="00305601">
        <w:t xml:space="preserve">Чтобы завершить ввод </w:t>
      </w:r>
      <w:r>
        <w:t xml:space="preserve">данных агента нажмите </w:t>
      </w:r>
      <w:r>
        <w:rPr>
          <w:noProof/>
          <w:lang w:eastAsia="ru-RU" w:bidi="ar-SA"/>
        </w:rPr>
        <w:drawing>
          <wp:inline distT="0" distB="0" distL="0" distR="0">
            <wp:extent cx="295275" cy="295275"/>
            <wp:effectExtent l="19050" t="0" r="9525" b="0"/>
            <wp:docPr id="175" name="Рисунок 4" descr="C:\Users\Nata\Documents\docs_cashboxes\1.2\icons\apply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\Documents\docs_cashboxes\1.2\icons\apply_6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, чтобы очистить настройки чека, нажмите </w:t>
      </w:r>
      <w:r>
        <w:rPr>
          <w:noProof/>
          <w:lang w:eastAsia="ru-RU" w:bidi="ar-SA"/>
        </w:rPr>
        <w:drawing>
          <wp:inline distT="0" distB="0" distL="0" distR="0">
            <wp:extent cx="314325" cy="314325"/>
            <wp:effectExtent l="19050" t="0" r="9525" b="0"/>
            <wp:docPr id="176" name="Рисунок 2" descr="C:\Users\Nata\Documents\docs_cashboxes\1.2\icons\rese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\Documents\docs_cashboxes\1.2\icons\reset_6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чтобы вернуться назад, нажмите </w:t>
      </w:r>
      <w:r>
        <w:rPr>
          <w:noProof/>
          <w:lang w:eastAsia="ru-RU" w:bidi="ar-SA"/>
        </w:rPr>
        <w:drawing>
          <wp:inline distT="0" distB="0" distL="0" distR="0">
            <wp:extent cx="266700" cy="266700"/>
            <wp:effectExtent l="19050" t="0" r="0" b="0"/>
            <wp:docPr id="177" name="Рисунок 3" descr="C:\Users\Nata\Documents\docs_cashboxes\1.2\icons\goprev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\Documents\docs_cashboxes\1.2\icons\goprev_6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</w:p>
    <w:p w:rsidR="00C55763" w:rsidRDefault="005A68FD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05827" cy="3240000"/>
            <wp:effectExtent l="19050" t="0" r="8723" b="0"/>
            <wp:docPr id="24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827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firstLine="0"/>
      </w:pPr>
      <w:r>
        <w:t xml:space="preserve">Нажмите кнопку Ввод - </w:t>
      </w:r>
      <w:r>
        <w:rPr>
          <w:noProof/>
          <w:lang w:eastAsia="ru-RU" w:bidi="ar-SA"/>
        </w:rPr>
        <w:drawing>
          <wp:inline distT="0" distB="0" distL="0" distR="0">
            <wp:extent cx="428625" cy="428625"/>
            <wp:effectExtent l="0" t="0" r="9525" b="0"/>
            <wp:docPr id="179" name="Рисунок 5" descr="C:\Users\Nata\Documents\docs_cashboxes\1.2\icons\submi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\Documents\docs_cashboxes\1.2\icons\submit_64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, чтобы добавить введенную позицию в чек.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178442" cy="3600000"/>
            <wp:effectExtent l="19050" t="0" r="0" b="0"/>
            <wp:docPr id="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44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t>Кнопками + и – на строке позиции чека можно увеличивать и уменьшать на единицу количество, чтобы редактировать или удалить товарную позицию, нажмите на строчку с товарной позицией и в открывшемся контекстном меню выберите нужное действие.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92308" cy="3600000"/>
            <wp:effectExtent l="19050" t="0" r="0" b="0"/>
            <wp:docPr id="2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308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FD" w:rsidRDefault="005A68FD" w:rsidP="00C55763">
      <w:pPr>
        <w:pStyle w:val="a1"/>
        <w:jc w:val="left"/>
      </w:pPr>
    </w:p>
    <w:p w:rsidR="005A68FD" w:rsidRDefault="005A68FD" w:rsidP="00C55763">
      <w:pPr>
        <w:pStyle w:val="a1"/>
        <w:jc w:val="left"/>
      </w:pPr>
      <w:r>
        <w:lastRenderedPageBreak/>
        <w:t xml:space="preserve">Чтобы ввести штрихкод товара, нажмите </w:t>
      </w:r>
      <w:r>
        <w:rPr>
          <w:noProof/>
          <w:lang w:eastAsia="ru-RU" w:bidi="ar-SA"/>
        </w:rPr>
        <w:drawing>
          <wp:inline distT="0" distB="0" distL="0" distR="0">
            <wp:extent cx="342900" cy="342900"/>
            <wp:effectExtent l="19050" t="0" r="0" b="0"/>
            <wp:docPr id="251" name="Рисунок 14" descr="C:\Users\Nata\Documents\docs_cashboxes\1.2\icons\barcode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ata\Documents\docs_cashboxes\1.2\icons\barcode_6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и в открывшемся окне отсканируйте штрихкод</w:t>
      </w:r>
    </w:p>
    <w:p w:rsidR="005A68FD" w:rsidRDefault="005A68FD" w:rsidP="005A68FD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098911" cy="3240000"/>
            <wp:effectExtent l="19050" t="0" r="0" b="0"/>
            <wp:docPr id="25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91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FD" w:rsidRPr="00CB436F" w:rsidRDefault="005A68FD" w:rsidP="00CB436F">
      <w:pPr>
        <w:pStyle w:val="a1"/>
        <w:jc w:val="left"/>
        <w:rPr>
          <w:b/>
          <w:i/>
        </w:rPr>
      </w:pPr>
      <w:r w:rsidRPr="00CB436F">
        <w:rPr>
          <w:b/>
          <w:i/>
        </w:rPr>
        <w:t>ВНИМАНИЕ: продажа маркиро</w:t>
      </w:r>
      <w:r w:rsidR="00CB436F" w:rsidRPr="00CB436F">
        <w:rPr>
          <w:b/>
          <w:i/>
        </w:rPr>
        <w:t>в</w:t>
      </w:r>
      <w:r w:rsidRPr="00CB436F">
        <w:rPr>
          <w:b/>
          <w:i/>
        </w:rPr>
        <w:t>анного т</w:t>
      </w:r>
      <w:r w:rsidR="00CB436F" w:rsidRPr="00CB436F">
        <w:rPr>
          <w:b/>
          <w:i/>
        </w:rPr>
        <w:t>овара осуществляется через отдельное меню!</w:t>
      </w:r>
    </w:p>
    <w:p w:rsidR="00C55763" w:rsidRDefault="00C55763" w:rsidP="00C55763">
      <w:pPr>
        <w:pStyle w:val="a1"/>
        <w:jc w:val="left"/>
      </w:pPr>
      <w:r>
        <w:t xml:space="preserve">Чтобы заполнить </w:t>
      </w:r>
      <w:r w:rsidRPr="006B26EA">
        <w:rPr>
          <w:i/>
        </w:rPr>
        <w:t>Настройки чека</w:t>
      </w:r>
      <w:r>
        <w:t xml:space="preserve">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457200" cy="457200"/>
            <wp:effectExtent l="19050" t="0" r="0" b="0"/>
            <wp:docPr id="182" name="Рисунок 7" descr="C:\Users\Nata\Documents\docs_cashboxes\1.2\icons\receipt_props_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ta\Documents\docs_cashboxes\1.2\icons\receipt_props_48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.</w:t>
      </w:r>
    </w:p>
    <w:p w:rsidR="00C55763" w:rsidRDefault="00C55763" w:rsidP="00C55763">
      <w:pPr>
        <w:pStyle w:val="a1"/>
        <w:jc w:val="left"/>
      </w:pPr>
      <w:r>
        <w:t xml:space="preserve">В настройках чека </w:t>
      </w:r>
      <w:r w:rsidRPr="00305601">
        <w:t>указывается</w:t>
      </w:r>
      <w:r>
        <w:t>:</w:t>
      </w:r>
    </w:p>
    <w:p w:rsidR="00C55763" w:rsidRPr="00305601" w:rsidRDefault="00C55763" w:rsidP="00C55763">
      <w:pPr>
        <w:pStyle w:val="a1"/>
        <w:numPr>
          <w:ilvl w:val="0"/>
          <w:numId w:val="31"/>
        </w:numPr>
        <w:jc w:val="left"/>
        <w:rPr>
          <w:b/>
        </w:rPr>
      </w:pPr>
      <w:r w:rsidRPr="00305601">
        <w:t>обязательно</w:t>
      </w:r>
      <w:bookmarkStart w:id="32" w:name="__RefHeading___Toc488302193"/>
      <w:bookmarkStart w:id="33" w:name="_Toc514764670"/>
      <w:bookmarkStart w:id="34" w:name="_Toc517778293"/>
      <w:bookmarkEnd w:id="32"/>
      <w:r>
        <w:t xml:space="preserve"> СНО в чеке (в том случае, если ККТ зарегистрирована с несколькими СНО);</w:t>
      </w:r>
    </w:p>
    <w:p w:rsidR="00C55763" w:rsidRPr="00305601" w:rsidRDefault="00C55763" w:rsidP="00C55763">
      <w:pPr>
        <w:pStyle w:val="a1"/>
        <w:numPr>
          <w:ilvl w:val="0"/>
          <w:numId w:val="31"/>
        </w:numPr>
        <w:jc w:val="left"/>
        <w:rPr>
          <w:b/>
        </w:rPr>
      </w:pPr>
      <w:r>
        <w:t>также в настройках чека можно при необходимости добавить операционные реквизиты чека;</w:t>
      </w:r>
    </w:p>
    <w:p w:rsidR="00C55763" w:rsidRPr="00305601" w:rsidRDefault="00C55763" w:rsidP="00C55763">
      <w:pPr>
        <w:pStyle w:val="a1"/>
        <w:numPr>
          <w:ilvl w:val="0"/>
          <w:numId w:val="31"/>
        </w:numPr>
        <w:jc w:val="left"/>
        <w:rPr>
          <w:b/>
        </w:rPr>
      </w:pPr>
      <w:r>
        <w:t xml:space="preserve">при необходимости можно заполнить все данные покупателя </w:t>
      </w:r>
    </w:p>
    <w:p w:rsidR="00C55763" w:rsidRPr="00305601" w:rsidRDefault="00C55763" w:rsidP="00C55763">
      <w:pPr>
        <w:pStyle w:val="a1"/>
        <w:ind w:left="720" w:firstLine="0"/>
        <w:jc w:val="center"/>
        <w:rPr>
          <w:b/>
        </w:rPr>
      </w:pPr>
      <w:r>
        <w:rPr>
          <w:b/>
          <w:noProof/>
          <w:lang w:eastAsia="ru-RU" w:bidi="ar-SA"/>
        </w:rPr>
        <w:lastRenderedPageBreak/>
        <w:drawing>
          <wp:inline distT="0" distB="0" distL="0" distR="0">
            <wp:extent cx="2188462" cy="3600000"/>
            <wp:effectExtent l="19050" t="0" r="2288" b="0"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46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Pr="00305601" w:rsidRDefault="00C55763" w:rsidP="00C55763">
      <w:pPr>
        <w:pStyle w:val="a1"/>
        <w:ind w:left="720" w:firstLine="0"/>
        <w:jc w:val="left"/>
      </w:pPr>
      <w:r w:rsidRPr="00305601">
        <w:t>Чтобы завершить ввод настроек чека</w:t>
      </w:r>
      <w:r>
        <w:t xml:space="preserve"> нажмите </w:t>
      </w:r>
      <w:r>
        <w:rPr>
          <w:noProof/>
          <w:lang w:eastAsia="ru-RU" w:bidi="ar-SA"/>
        </w:rPr>
        <w:drawing>
          <wp:inline distT="0" distB="0" distL="0" distR="0">
            <wp:extent cx="295275" cy="295275"/>
            <wp:effectExtent l="19050" t="0" r="9525" b="0"/>
            <wp:docPr id="184" name="Рисунок 4" descr="C:\Users\Nata\Documents\docs_cashboxes\1.2\icons\apply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\Documents\docs_cashboxes\1.2\icons\apply_6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, чтобы очистить настройки чека, нажмите </w:t>
      </w:r>
      <w:r>
        <w:rPr>
          <w:noProof/>
          <w:lang w:eastAsia="ru-RU" w:bidi="ar-SA"/>
        </w:rPr>
        <w:drawing>
          <wp:inline distT="0" distB="0" distL="0" distR="0">
            <wp:extent cx="314325" cy="314325"/>
            <wp:effectExtent l="19050" t="0" r="9525" b="0"/>
            <wp:docPr id="185" name="Рисунок 2" descr="C:\Users\Nata\Documents\docs_cashboxes\1.2\icons\rese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\Documents\docs_cashboxes\1.2\icons\reset_6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чтобы вернуться назад, нажмите </w:t>
      </w:r>
      <w:r>
        <w:rPr>
          <w:noProof/>
          <w:lang w:eastAsia="ru-RU" w:bidi="ar-SA"/>
        </w:rPr>
        <w:drawing>
          <wp:inline distT="0" distB="0" distL="0" distR="0">
            <wp:extent cx="266700" cy="266700"/>
            <wp:effectExtent l="19050" t="0" r="0" b="0"/>
            <wp:docPr id="186" name="Рисунок 3" descr="C:\Users\Nata\Documents\docs_cashboxes\1.2\icons\goprev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\Documents\docs_cashboxes\1.2\icons\goprev_6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Default="00B8573B">
      <w:pPr>
        <w:widowControl/>
        <w:suppressAutoHyphens w:val="0"/>
      </w:pPr>
      <w:r>
        <w:br w:type="page"/>
      </w:r>
    </w:p>
    <w:p w:rsidR="00B8573B" w:rsidRDefault="00B8573B" w:rsidP="00C55763">
      <w:pPr>
        <w:pStyle w:val="a1"/>
        <w:jc w:val="left"/>
      </w:pPr>
      <w:r>
        <w:lastRenderedPageBreak/>
        <w:t xml:space="preserve">Чтобы открыть </w:t>
      </w:r>
      <w:r w:rsidRPr="00B8573B">
        <w:rPr>
          <w:i/>
        </w:rPr>
        <w:t>Окно отраслевых реквизитов</w:t>
      </w:r>
      <w:r>
        <w:t xml:space="preserve">, нажмите </w:t>
      </w:r>
      <w:r>
        <w:rPr>
          <w:noProof/>
          <w:lang w:eastAsia="ru-RU" w:bidi="ar-SA"/>
        </w:rPr>
        <w:drawing>
          <wp:inline distT="0" distB="0" distL="0" distR="0">
            <wp:extent cx="361950" cy="361950"/>
            <wp:effectExtent l="0" t="0" r="0" b="0"/>
            <wp:docPr id="9" name="Рисунок 3" descr="C:\Users\Nata\Documents\docs_cashboxes\1.2\icons\industry_prop_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\Documents\docs_cashboxes\1.2\icons\industry_prop_48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Отраслевой реквизит может быть добавлен как в чек, так и в отдельную позицию чека. </w:t>
      </w:r>
    </w:p>
    <w:p w:rsidR="00B8573B" w:rsidRDefault="00B8573B" w:rsidP="00B8573B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86126" cy="3600000"/>
            <wp:effectExtent l="19050" t="0" r="4624" b="0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126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Default="00B8573B" w:rsidP="00C55763">
      <w:pPr>
        <w:pStyle w:val="a1"/>
        <w:jc w:val="left"/>
      </w:pPr>
      <w:r>
        <w:t xml:space="preserve">Чтобы добавить отраслевой реквизит, нажмите </w:t>
      </w:r>
      <w:r>
        <w:rPr>
          <w:noProof/>
          <w:lang w:eastAsia="ru-RU" w:bidi="ar-SA"/>
        </w:rPr>
        <w:drawing>
          <wp:inline distT="0" distB="0" distL="0" distR="0">
            <wp:extent cx="361950" cy="361950"/>
            <wp:effectExtent l="19050" t="0" r="0" b="0"/>
            <wp:docPr id="10" name="Рисунок 4" descr="C:\Users\Nata\Documents\docs_cashboxes\1.2\icons\add_prop_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\Documents\docs_cashboxes\1.2\icons\add_prop_48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Default="00B8573B" w:rsidP="00C55763">
      <w:pPr>
        <w:pStyle w:val="a1"/>
        <w:jc w:val="left"/>
      </w:pPr>
      <w:r>
        <w:t>Для отраслевого реквизита укажите информацию, на основании которой вводится реквизит:</w:t>
      </w:r>
    </w:p>
    <w:p w:rsidR="00B8573B" w:rsidRPr="00B8573B" w:rsidRDefault="00B8573B" w:rsidP="00B8573B">
      <w:pPr>
        <w:pStyle w:val="a1"/>
        <w:numPr>
          <w:ilvl w:val="0"/>
          <w:numId w:val="45"/>
        </w:numPr>
        <w:jc w:val="left"/>
      </w:pPr>
      <w:r w:rsidRPr="00B8573B">
        <w:t>идентификатор федерального органа исполнительной власти;</w:t>
      </w:r>
    </w:p>
    <w:p w:rsidR="00B8573B" w:rsidRDefault="00B8573B" w:rsidP="00B8573B">
      <w:pPr>
        <w:pStyle w:val="a1"/>
        <w:numPr>
          <w:ilvl w:val="0"/>
          <w:numId w:val="45"/>
        </w:numPr>
        <w:jc w:val="left"/>
      </w:pPr>
      <w:r>
        <w:t>дата документа-основания;</w:t>
      </w:r>
    </w:p>
    <w:p w:rsidR="00B8573B" w:rsidRDefault="00B8573B" w:rsidP="00B8573B">
      <w:pPr>
        <w:pStyle w:val="a1"/>
        <w:numPr>
          <w:ilvl w:val="0"/>
          <w:numId w:val="45"/>
        </w:numPr>
        <w:jc w:val="left"/>
      </w:pPr>
      <w:r>
        <w:t>номер документа-основания;</w:t>
      </w:r>
    </w:p>
    <w:p w:rsidR="00B8573B" w:rsidRDefault="00B8573B" w:rsidP="00C55763">
      <w:pPr>
        <w:pStyle w:val="a1"/>
        <w:jc w:val="left"/>
      </w:pPr>
      <w:r>
        <w:t>а также укажите непосредственно значение реквизита в формате (Уникальный префикс идентификатора=значение).</w:t>
      </w:r>
    </w:p>
    <w:p w:rsidR="00B8573B" w:rsidRPr="00305601" w:rsidRDefault="00B8573B" w:rsidP="00B8573B">
      <w:pPr>
        <w:pStyle w:val="a1"/>
        <w:ind w:left="720" w:firstLine="0"/>
        <w:jc w:val="left"/>
      </w:pPr>
      <w:r>
        <w:t xml:space="preserve">Чтобы завершить ввод отраслевого реквизита, нажмите </w:t>
      </w:r>
      <w:r>
        <w:rPr>
          <w:noProof/>
          <w:lang w:eastAsia="ru-RU" w:bidi="ar-SA"/>
        </w:rPr>
        <w:drawing>
          <wp:inline distT="0" distB="0" distL="0" distR="0">
            <wp:extent cx="314325" cy="314325"/>
            <wp:effectExtent l="19050" t="0" r="9525" b="0"/>
            <wp:docPr id="25" name="Рисунок 7" descr="C:\Users\Nata\Documents\docs_cashboxes\1.2\icons\apply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ta\Documents\docs_cashboxes\1.2\icons\apply_6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573B">
        <w:t xml:space="preserve"> </w:t>
      </w:r>
      <w:r>
        <w:t xml:space="preserve">чтобы удалить отраслевой реквизит, нажмите </w:t>
      </w:r>
      <w:r>
        <w:rPr>
          <w:noProof/>
          <w:lang w:eastAsia="ru-RU" w:bidi="ar-SA"/>
        </w:rPr>
        <w:drawing>
          <wp:inline distT="0" distB="0" distL="0" distR="0">
            <wp:extent cx="314325" cy="314325"/>
            <wp:effectExtent l="19050" t="0" r="9525" b="0"/>
            <wp:docPr id="26" name="Рисунок 2" descr="C:\Users\Nata\Documents\docs_cashboxes\1.2\icons\rese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\Documents\docs_cashboxes\1.2\icons\reset_6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чтобы вернуться назад, нажмите </w:t>
      </w:r>
      <w:r>
        <w:rPr>
          <w:noProof/>
          <w:lang w:eastAsia="ru-RU" w:bidi="ar-SA"/>
        </w:rPr>
        <w:drawing>
          <wp:inline distT="0" distB="0" distL="0" distR="0">
            <wp:extent cx="266700" cy="266700"/>
            <wp:effectExtent l="19050" t="0" r="0" b="0"/>
            <wp:docPr id="28" name="Рисунок 3" descr="C:\Users\Nata\Documents\docs_cashboxes\1.2\icons\goprev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\Documents\docs_cashboxes\1.2\icons\goprev_6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.</w:t>
      </w:r>
    </w:p>
    <w:p w:rsidR="00B8573B" w:rsidRDefault="00B8573B" w:rsidP="00C55763">
      <w:pPr>
        <w:pStyle w:val="a1"/>
        <w:jc w:val="left"/>
      </w:pPr>
    </w:p>
    <w:p w:rsidR="00B8573B" w:rsidRDefault="00B8573B" w:rsidP="00B8573B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455458" cy="2880000"/>
            <wp:effectExtent l="19050" t="0" r="1992" b="0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458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Pr="006B26EA" w:rsidRDefault="00C55763" w:rsidP="00C55763">
      <w:pPr>
        <w:pStyle w:val="a1"/>
        <w:jc w:val="left"/>
        <w:rPr>
          <w:i/>
        </w:rPr>
      </w:pPr>
      <w:r w:rsidRPr="006B26EA">
        <w:rPr>
          <w:i/>
        </w:rPr>
        <w:t>Закрытие чека, оплата</w:t>
      </w:r>
      <w:bookmarkEnd w:id="33"/>
      <w:bookmarkEnd w:id="34"/>
    </w:p>
    <w:p w:rsidR="00C55763" w:rsidRDefault="00C55763" w:rsidP="00C55763">
      <w:pPr>
        <w:pStyle w:val="a1"/>
      </w:pPr>
      <w:r>
        <w:t xml:space="preserve">Чтобы перейти к оплате,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285750" cy="285750"/>
            <wp:effectExtent l="19050" t="0" r="0" b="0"/>
            <wp:docPr id="187" name="Рисунок 8" descr="C:\Users\Nata\Documents\docs_cashboxes\1.2\icons\cash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ta\Documents\docs_cashboxes\1.2\icons\cash_6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В открывшемся окне выберите тип оплаты.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84615" cy="3600000"/>
            <wp:effectExtent l="19050" t="0" r="6135" b="0"/>
            <wp:docPr id="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615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t xml:space="preserve">Сумма оплаты не может быть меньше, чем сумма чека. Допускается несколько оплат с разными видами. 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415769" cy="3960000"/>
            <wp:effectExtent l="19050" t="0" r="3581" b="0"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769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jc w:val="center"/>
      </w:pPr>
    </w:p>
    <w:p w:rsidR="00C55763" w:rsidRDefault="00C55763" w:rsidP="00C55763">
      <w:pPr>
        <w:pStyle w:val="a1"/>
        <w:keepNext/>
        <w:jc w:val="left"/>
      </w:pPr>
      <w:r>
        <w:t xml:space="preserve">Нажмите кнопку Ввод - </w:t>
      </w:r>
      <w:r>
        <w:rPr>
          <w:noProof/>
          <w:lang w:eastAsia="ru-RU" w:bidi="ar-SA"/>
        </w:rPr>
        <w:drawing>
          <wp:inline distT="0" distB="0" distL="0" distR="0">
            <wp:extent cx="428625" cy="428625"/>
            <wp:effectExtent l="0" t="0" r="9525" b="0"/>
            <wp:docPr id="190" name="Рисунок 5" descr="C:\Users\Nata\Documents\docs_cashboxes\1.2\icons\submi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\Documents\docs_cashboxes\1.2\icons\submit_64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, чтобы подтвердить оплату, дождитесь распечатанного чека.</w:t>
      </w:r>
    </w:p>
    <w:p w:rsidR="00C55763" w:rsidRDefault="00C55763" w:rsidP="00C55763">
      <w:pPr>
        <w:pStyle w:val="a1"/>
        <w:keepNext/>
        <w:jc w:val="center"/>
      </w:pPr>
    </w:p>
    <w:p w:rsidR="00AC2662" w:rsidRDefault="00AC2662" w:rsidP="00AC2662">
      <w:pPr>
        <w:pStyle w:val="2"/>
        <w:pageBreakBefore/>
        <w:tabs>
          <w:tab w:val="clear" w:pos="0"/>
        </w:tabs>
        <w:ind w:left="850" w:firstLine="0"/>
      </w:pPr>
      <w:bookmarkStart w:id="35" w:name="_Toc81319816"/>
      <w:r>
        <w:lastRenderedPageBreak/>
        <w:t>Общий вид кассового чека</w:t>
      </w:r>
      <w:bookmarkEnd w:id="30"/>
      <w:bookmarkEnd w:id="35"/>
    </w:p>
    <w:p w:rsidR="00AC2662" w:rsidRDefault="00AC2662" w:rsidP="00AC2662">
      <w:pPr>
        <w:pStyle w:val="a1"/>
      </w:pPr>
      <w:r>
        <w:t>Кассовый чек, выдаваемый покупателю, имеет следующий вид:</w:t>
      </w:r>
    </w:p>
    <w:p w:rsidR="00AC2662" w:rsidRDefault="00147359" w:rsidP="003642E1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695575" cy="4667250"/>
            <wp:effectExtent l="19050" t="0" r="9525" b="0"/>
            <wp:docPr id="4" name="Рисунок 1" descr="C:\Users\Nata\Downloads\09a520f8-c151-43c0-bcd1-0eebb68524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\Downloads\09a520f8-c151-43c0-bcd1-0eebb685245f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249" cy="467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B732E4" w:rsidRDefault="00B732E4" w:rsidP="00B732E4">
      <w:pPr>
        <w:pStyle w:val="2"/>
        <w:pageBreakBefore/>
        <w:tabs>
          <w:tab w:val="clear" w:pos="0"/>
        </w:tabs>
        <w:ind w:left="850" w:firstLine="0"/>
      </w:pPr>
      <w:bookmarkStart w:id="36" w:name="_Toc81319817"/>
      <w:r>
        <w:lastRenderedPageBreak/>
        <w:t>Продажа маркированного товара</w:t>
      </w:r>
      <w:bookmarkEnd w:id="36"/>
    </w:p>
    <w:p w:rsidR="00C55763" w:rsidRDefault="00C55763" w:rsidP="00C55763">
      <w:pPr>
        <w:pStyle w:val="a1"/>
      </w:pPr>
      <w:r>
        <w:t>Для работы ККТ с маркированным товаром, при регистрации ККТ должен быть указан флаг продажи маркированного товара.</w:t>
      </w:r>
    </w:p>
    <w:p w:rsidR="00C55763" w:rsidRDefault="00C55763" w:rsidP="00C55763">
      <w:pPr>
        <w:pStyle w:val="a1"/>
      </w:pPr>
      <w:r>
        <w:t xml:space="preserve">Чтобы выполнить продажу маркированного товара,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609600" cy="609600"/>
            <wp:effectExtent l="19050" t="0" r="0" b="0"/>
            <wp:docPr id="193" name="Рисунок 2" descr="C:\Users\Nata\Documents\docs_cashboxes\1.2\icons\new_produc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\Documents\docs_cashboxes\1.2\icons\new_product_6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в левом нижнем углу экрана и удерживайте её (долгое нажатие), в появившемся меню выберите Товар с маркировкой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86126" cy="3600000"/>
            <wp:effectExtent l="19050" t="0" r="4624" b="0"/>
            <wp:docPr id="2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126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t xml:space="preserve">В открывшемся окне укажите данные товара и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195" name="Рисунок 3" descr="C:\Users\Nata\Documents\docs_cashboxes\1.2\icons\barcode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\Documents\docs_cashboxes\1.2\icons\barcode_6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, чтобы отсканировать марку.</w:t>
      </w:r>
    </w:p>
    <w:p w:rsidR="00C55763" w:rsidRDefault="00B8573B" w:rsidP="00C55763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376699" cy="3600000"/>
            <wp:effectExtent l="19050" t="0" r="4551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69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Pr="00B8573B" w:rsidRDefault="00B8573B" w:rsidP="00B8573B">
      <w:pPr>
        <w:pStyle w:val="a1"/>
        <w:rPr>
          <w:b/>
          <w:i/>
        </w:rPr>
      </w:pPr>
    </w:p>
    <w:p w:rsidR="00B8573B" w:rsidRPr="00B8573B" w:rsidRDefault="00B8573B" w:rsidP="00B8573B">
      <w:pPr>
        <w:pStyle w:val="a1"/>
        <w:rPr>
          <w:b/>
          <w:i/>
        </w:rPr>
      </w:pPr>
      <w:r w:rsidRPr="00B8573B">
        <w:rPr>
          <w:b/>
          <w:i/>
        </w:rPr>
        <w:t>Обратите внимание, для товара с признаком меры количества Штучный возможен ввод дробной части товара при установленном флаге Дробное количество</w:t>
      </w:r>
    </w:p>
    <w:p w:rsidR="00B8573B" w:rsidRDefault="00B8573B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1714500" cy="1181100"/>
            <wp:effectExtent l="19050" t="0" r="0" b="0"/>
            <wp:docPr id="3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t xml:space="preserve">ККТ выполняет запрос о коде маркировки к Оператору информационных систем маркировки (ОИМС) и отображает на экране результат проверки маркировки. </w:t>
      </w:r>
    </w:p>
    <w:p w:rsidR="00C55763" w:rsidRDefault="00C55763" w:rsidP="00C55763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228850" cy="3648075"/>
            <wp:effectExtent l="19050" t="0" r="0" b="0"/>
            <wp:docPr id="2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Default="00B8573B" w:rsidP="00C55763">
      <w:pPr>
        <w:pStyle w:val="a1"/>
        <w:jc w:val="center"/>
      </w:pPr>
    </w:p>
    <w:p w:rsidR="00B8573B" w:rsidRDefault="00B8573B" w:rsidP="00C55763">
      <w:pPr>
        <w:pStyle w:val="a1"/>
        <w:jc w:val="center"/>
      </w:pPr>
      <w:r>
        <w:t>При продаже маркированного товара можно выбрать желаемое поведение ККТ в зависимости от результата проверки маркировки</w:t>
      </w:r>
    </w:p>
    <w:p w:rsidR="00B8573B" w:rsidRDefault="00B8573B" w:rsidP="00C55763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227066" cy="3240000"/>
            <wp:effectExtent l="19050" t="0" r="1784" b="0"/>
            <wp:docPr id="22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066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Default="00C55763" w:rsidP="00C55763">
      <w:pPr>
        <w:pStyle w:val="a1"/>
      </w:pPr>
      <w:r>
        <w:t xml:space="preserve">Чтобы добавить успешно проверенный маркированный товар в чек, нажмите </w:t>
      </w:r>
      <w:r w:rsidRPr="00810E13">
        <w:rPr>
          <w:noProof/>
          <w:lang w:eastAsia="ru-RU" w:bidi="ar-SA"/>
        </w:rPr>
        <w:drawing>
          <wp:inline distT="0" distB="0" distL="0" distR="0">
            <wp:extent cx="428625" cy="428625"/>
            <wp:effectExtent l="0" t="0" r="9525" b="0"/>
            <wp:docPr id="198" name="Рисунок 5" descr="C:\Users\Nata\Documents\docs_cashboxes\1.2\icons\submi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\Documents\docs_cashboxes\1.2\icons\submit_64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.</w:t>
      </w:r>
    </w:p>
    <w:p w:rsidR="00B8573B" w:rsidRDefault="00B8573B" w:rsidP="00B8573B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200000" cy="3600000"/>
            <wp:effectExtent l="19050" t="0" r="0" b="0"/>
            <wp:docPr id="22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00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73B" w:rsidRDefault="00B8573B" w:rsidP="00C55763">
      <w:pPr>
        <w:pStyle w:val="a1"/>
      </w:pPr>
    </w:p>
    <w:p w:rsidR="00C55763" w:rsidRDefault="00C55763" w:rsidP="00C55763">
      <w:pPr>
        <w:pStyle w:val="a1"/>
      </w:pPr>
      <w:r>
        <w:t>При закрытии чек одновременно с документом закрытия чека ККТ формирует фискальный документ Уведомление о реализации маркированного товара.</w:t>
      </w:r>
    </w:p>
    <w:p w:rsidR="00C55763" w:rsidRDefault="00C55763" w:rsidP="00C55763">
      <w:pPr>
        <w:pStyle w:val="2"/>
        <w:pageBreakBefore/>
        <w:tabs>
          <w:tab w:val="clear" w:pos="0"/>
        </w:tabs>
        <w:ind w:left="850" w:firstLine="0"/>
      </w:pPr>
      <w:bookmarkStart w:id="37" w:name="_Toc80200377"/>
      <w:bookmarkStart w:id="38" w:name="_Toc81319818"/>
      <w:r>
        <w:lastRenderedPageBreak/>
        <w:t>Общий вид кассового чека при реализации маркированного товара</w:t>
      </w:r>
      <w:bookmarkEnd w:id="37"/>
      <w:bookmarkEnd w:id="38"/>
    </w:p>
    <w:p w:rsidR="00C55763" w:rsidRDefault="00C55763" w:rsidP="00C55763">
      <w:pPr>
        <w:pStyle w:val="a1"/>
      </w:pPr>
      <w:r>
        <w:t>Кассовый чек, выдаваемый покупателю при реализации маркированного товара, содержит дополнительно отметку о результатах проверки марки товара в ОИСМ:</w:t>
      </w:r>
    </w:p>
    <w:p w:rsidR="00C55763" w:rsidRPr="00FE2997" w:rsidRDefault="00C55763" w:rsidP="00C55763">
      <w:pPr>
        <w:pStyle w:val="a1"/>
        <w:rPr>
          <w:b/>
        </w:rPr>
      </w:pPr>
      <w:r>
        <w:rPr>
          <w:b/>
          <w:noProof/>
          <w:lang w:eastAsia="ru-RU" w:bidi="ar-SA"/>
        </w:rPr>
        <w:drawing>
          <wp:inline distT="0" distB="0" distL="0" distR="0">
            <wp:extent cx="1874231" cy="3960000"/>
            <wp:effectExtent l="19050" t="0" r="0" b="0"/>
            <wp:docPr id="19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231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Pr="00B732E4" w:rsidRDefault="00C55763" w:rsidP="00C55763">
      <w:pPr>
        <w:pStyle w:val="a1"/>
      </w:pPr>
    </w:p>
    <w:p w:rsidR="00C55763" w:rsidRPr="00C55763" w:rsidRDefault="00C55763" w:rsidP="00C55763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a1"/>
      </w:pPr>
    </w:p>
    <w:p w:rsidR="00AC2662" w:rsidRDefault="00AC2662" w:rsidP="00AC2662">
      <w:pPr>
        <w:pStyle w:val="2"/>
        <w:pageBreakBefore/>
        <w:tabs>
          <w:tab w:val="clear" w:pos="0"/>
        </w:tabs>
        <w:ind w:left="850" w:firstLine="0"/>
      </w:pPr>
      <w:r>
        <w:rPr>
          <w:rFonts w:eastAsia="Times New Roman"/>
        </w:rPr>
        <w:lastRenderedPageBreak/>
        <w:t xml:space="preserve"> </w:t>
      </w:r>
      <w:bookmarkStart w:id="39" w:name="__RefHeading___Toc488302196"/>
      <w:bookmarkStart w:id="40" w:name="_Toc519755252"/>
      <w:bookmarkStart w:id="41" w:name="_Toc81319819"/>
      <w:r>
        <w:t>Закрытие смены</w:t>
      </w:r>
      <w:bookmarkEnd w:id="39"/>
      <w:bookmarkEnd w:id="40"/>
      <w:bookmarkEnd w:id="41"/>
    </w:p>
    <w:p w:rsidR="00C55763" w:rsidRDefault="00C55763" w:rsidP="00C55763">
      <w:pPr>
        <w:pStyle w:val="a1"/>
        <w:ind w:left="850" w:firstLine="0"/>
      </w:pPr>
      <w:r>
        <w:t xml:space="preserve">Длительность смены на ККТ не может превышать 24 часа. Чтобы закрыть смену, выберите меню Операции – Закрыть смену. </w:t>
      </w:r>
    </w:p>
    <w:p w:rsidR="00C55763" w:rsidRDefault="00C55763" w:rsidP="00C55763">
      <w:pPr>
        <w:pStyle w:val="a1"/>
        <w:ind w:left="850" w:firstLine="0"/>
        <w:rPr>
          <w:noProof/>
          <w:lang w:eastAsia="ru-RU" w:bidi="ar-SA"/>
        </w:rPr>
      </w:pPr>
      <w:r>
        <w:t xml:space="preserve">При необходимости укажите дополнительный реквизит закрытия смены. </w:t>
      </w:r>
    </w:p>
    <w:p w:rsidR="00C55763" w:rsidRDefault="00C55763" w:rsidP="00C55763">
      <w:pPr>
        <w:pStyle w:val="a1"/>
        <w:ind w:left="850" w:firstLine="0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74600" cy="3600000"/>
            <wp:effectExtent l="19050" t="0" r="0" b="0"/>
            <wp:docPr id="3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60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  <w:r>
        <w:t xml:space="preserve">Чтобы закрыть смену,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02" name="Рисунок 10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  <w:r>
        <w:t>При закрытии смены печатается Отчет о закрытии смены.</w:t>
      </w:r>
    </w:p>
    <w:p w:rsidR="00C55763" w:rsidRDefault="00C55763" w:rsidP="00C55763">
      <w:pPr>
        <w:pStyle w:val="a1"/>
        <w:ind w:left="850" w:firstLine="0"/>
      </w:pPr>
    </w:p>
    <w:p w:rsidR="00C55763" w:rsidRDefault="00C55763" w:rsidP="00C55763">
      <w:pPr>
        <w:pStyle w:val="a1"/>
        <w:ind w:left="850" w:firstLine="0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5210175" cy="8924925"/>
            <wp:effectExtent l="19050" t="0" r="9525" b="0"/>
            <wp:docPr id="20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892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2"/>
        <w:pageBreakBefore/>
        <w:tabs>
          <w:tab w:val="clear" w:pos="0"/>
        </w:tabs>
        <w:ind w:left="850" w:firstLine="0"/>
      </w:pPr>
      <w:r>
        <w:rPr>
          <w:rFonts w:eastAsia="Times New Roman"/>
        </w:rPr>
        <w:lastRenderedPageBreak/>
        <w:t xml:space="preserve"> </w:t>
      </w:r>
      <w:bookmarkStart w:id="42" w:name="__RefHeading___Toc488302197"/>
      <w:bookmarkStart w:id="43" w:name="_Toc519755253"/>
      <w:bookmarkStart w:id="44" w:name="_Toc80200380"/>
      <w:bookmarkStart w:id="45" w:name="_Toc81319820"/>
      <w:r>
        <w:t>Чек коррекции</w:t>
      </w:r>
      <w:bookmarkEnd w:id="42"/>
      <w:bookmarkEnd w:id="43"/>
      <w:bookmarkEnd w:id="44"/>
      <w:bookmarkEnd w:id="45"/>
    </w:p>
    <w:p w:rsidR="00C55763" w:rsidRDefault="00C55763" w:rsidP="00C55763">
      <w:pPr>
        <w:pStyle w:val="a1"/>
        <w:ind w:left="850" w:firstLine="0"/>
      </w:pPr>
      <w:r>
        <w:t>Чтобы выполнить чек коррекции, надо  выбрать меню Операции -  Чеки коррекции и там нажать кнопку для нужного чека коррекции:</w:t>
      </w:r>
    </w:p>
    <w:p w:rsidR="00C55763" w:rsidRDefault="00C55763" w:rsidP="00C55763">
      <w:pPr>
        <w:pStyle w:val="a1"/>
        <w:ind w:left="850" w:firstLine="0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038350" cy="3620211"/>
            <wp:effectExtent l="19050" t="0" r="0" b="0"/>
            <wp:docPr id="20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097" cy="3621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ind w:left="850" w:firstLine="0"/>
      </w:pPr>
      <w:r>
        <w:t>В открывшемся окне вводят данные корректируемого документа, указывают тип коррекции и основание для коррекции.</w:t>
      </w:r>
    </w:p>
    <w:p w:rsidR="00C55763" w:rsidRDefault="00C55763" w:rsidP="00C55763">
      <w:pPr>
        <w:pStyle w:val="a1"/>
        <w:ind w:left="850" w:firstLine="0"/>
      </w:pPr>
      <w:r>
        <w:rPr>
          <w:noProof/>
          <w:lang w:eastAsia="ru-RU" w:bidi="ar-SA"/>
        </w:rPr>
        <w:drawing>
          <wp:inline distT="0" distB="0" distL="0" distR="0">
            <wp:extent cx="1635613" cy="3448050"/>
            <wp:effectExtent l="19050" t="0" r="2687" b="0"/>
            <wp:docPr id="20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409" cy="34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46" w:name="_Toc81319821"/>
      <w:r>
        <w:lastRenderedPageBreak/>
        <w:t>Порядок ввода ККТ в эксплуатацию</w:t>
      </w:r>
      <w:bookmarkEnd w:id="46"/>
    </w:p>
    <w:p w:rsidR="00BB25BD" w:rsidRDefault="00BB25BD">
      <w:pPr>
        <w:pStyle w:val="a1"/>
        <w:tabs>
          <w:tab w:val="left" w:pos="0"/>
        </w:tabs>
        <w:ind w:firstLine="709"/>
        <w:rPr>
          <w:rFonts w:cs="Times New Roman"/>
        </w:rPr>
      </w:pPr>
    </w:p>
    <w:p w:rsidR="00BB25BD" w:rsidRDefault="00BB25BD">
      <w:pPr>
        <w:pStyle w:val="a1"/>
        <w:tabs>
          <w:tab w:val="left" w:pos="0"/>
        </w:tabs>
        <w:ind w:firstLine="709"/>
      </w:pPr>
      <w:r>
        <w:t>Если транспортировка оборудования осуществлялась при низких температурах, то перед использованием ККТ необходимо выдержать при комнатной температуре как минимум в течение 6 часов, не распаковывая.</w:t>
      </w:r>
    </w:p>
    <w:p w:rsidR="00BB25BD" w:rsidRDefault="00BB25BD">
      <w:pPr>
        <w:pStyle w:val="a1"/>
        <w:tabs>
          <w:tab w:val="left" w:pos="0"/>
        </w:tabs>
        <w:ind w:firstLine="709"/>
      </w:pPr>
      <w:r>
        <w:t>Перед распаковкой ККТ необходимо проверить целостность упаковки.</w:t>
      </w:r>
    </w:p>
    <w:p w:rsidR="00BB25BD" w:rsidRDefault="00BB25BD">
      <w:pPr>
        <w:pStyle w:val="a1"/>
        <w:tabs>
          <w:tab w:val="left" w:pos="0"/>
        </w:tabs>
        <w:ind w:firstLine="709"/>
      </w:pPr>
      <w:r>
        <w:t>При распаковке ККТ необходимо:</w:t>
      </w:r>
    </w:p>
    <w:p w:rsidR="00BB25BD" w:rsidRDefault="00BB25BD" w:rsidP="005F085D">
      <w:pPr>
        <w:pStyle w:val="a1"/>
        <w:numPr>
          <w:ilvl w:val="0"/>
          <w:numId w:val="6"/>
        </w:numPr>
        <w:tabs>
          <w:tab w:val="left" w:pos="720"/>
        </w:tabs>
      </w:pPr>
      <w:r>
        <w:t>проверить комплектацию в соответствии с Паспортом;</w:t>
      </w:r>
    </w:p>
    <w:p w:rsidR="00BB25BD" w:rsidRDefault="00BB25BD" w:rsidP="005F085D">
      <w:pPr>
        <w:pStyle w:val="a1"/>
        <w:numPr>
          <w:ilvl w:val="0"/>
          <w:numId w:val="6"/>
        </w:numPr>
        <w:tabs>
          <w:tab w:val="left" w:pos="720"/>
        </w:tabs>
      </w:pPr>
      <w:r>
        <w:t>убедиться в отсутствии внешних дефектов, которые могли возникнуть в процессе транспортировки;</w:t>
      </w:r>
    </w:p>
    <w:p w:rsidR="00BB25BD" w:rsidRPr="00435404" w:rsidRDefault="00BB25BD" w:rsidP="005F085D">
      <w:pPr>
        <w:pStyle w:val="a1"/>
        <w:numPr>
          <w:ilvl w:val="0"/>
          <w:numId w:val="6"/>
        </w:numPr>
        <w:tabs>
          <w:tab w:val="left" w:pos="720"/>
        </w:tabs>
        <w:rPr>
          <w:rFonts w:cs="Times New Roman"/>
        </w:rPr>
      </w:pPr>
      <w:r>
        <w:t>проверить соответствие заводского номера ККТ, номеру, указанному в Паспорте ККТ.</w:t>
      </w:r>
    </w:p>
    <w:p w:rsidR="00435404" w:rsidRDefault="00435404" w:rsidP="00435404">
      <w:pPr>
        <w:pStyle w:val="a1"/>
        <w:ind w:left="720" w:firstLine="0"/>
        <w:rPr>
          <w:rFonts w:cs="Times New Roman"/>
        </w:rPr>
      </w:pPr>
      <w:r>
        <w:t>Перед началом работы необходимо зарядит выключенную ККТ от сети с помощью прилагаемого в комплекте блока питания.</w:t>
      </w:r>
    </w:p>
    <w:p w:rsidR="00BB25BD" w:rsidRDefault="00BB25BD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При установке ККТ необходимо:</w:t>
      </w:r>
    </w:p>
    <w:p w:rsidR="00435404" w:rsidRDefault="00435404" w:rsidP="005F085D">
      <w:pPr>
        <w:pStyle w:val="a1"/>
        <w:numPr>
          <w:ilvl w:val="0"/>
          <w:numId w:val="7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Обеспечить возможность зарядки ККТ.</w:t>
      </w:r>
    </w:p>
    <w:p w:rsidR="00BB25BD" w:rsidRDefault="00BB25BD" w:rsidP="005F085D">
      <w:pPr>
        <w:pStyle w:val="a1"/>
        <w:numPr>
          <w:ilvl w:val="0"/>
          <w:numId w:val="7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Обеспечить установку ККТ таким образом, чтобы вибрация была минимальной.</w:t>
      </w:r>
    </w:p>
    <w:p w:rsidR="00BB25BD" w:rsidRDefault="00BB25BD" w:rsidP="005F085D">
      <w:pPr>
        <w:pStyle w:val="a1"/>
        <w:numPr>
          <w:ilvl w:val="0"/>
          <w:numId w:val="7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Проследить, чтобы ККТ не находилось вблизи от нагревающихся модулей.</w:t>
      </w:r>
    </w:p>
    <w:p w:rsidR="00BB25BD" w:rsidRDefault="00BB25BD">
      <w:pPr>
        <w:pStyle w:val="a1"/>
        <w:tabs>
          <w:tab w:val="left" w:pos="0"/>
        </w:tabs>
        <w:ind w:firstLine="0"/>
        <w:rPr>
          <w:rFonts w:cs="Times New Roman"/>
        </w:rPr>
      </w:pPr>
    </w:p>
    <w:p w:rsidR="00BB25BD" w:rsidRDefault="00BB25BD">
      <w:pPr>
        <w:tabs>
          <w:tab w:val="left" w:pos="741"/>
        </w:tabs>
      </w:pPr>
    </w:p>
    <w:p w:rsidR="00BB25BD" w:rsidRDefault="00BB25BD">
      <w:pPr>
        <w:pStyle w:val="28"/>
        <w:tabs>
          <w:tab w:val="left" w:pos="30261"/>
        </w:tabs>
        <w:ind w:left="720"/>
        <w:jc w:val="both"/>
      </w:pP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47" w:name="_toc645"/>
      <w:bookmarkStart w:id="48" w:name="_Toc81319822"/>
      <w:bookmarkEnd w:id="47"/>
      <w:r>
        <w:lastRenderedPageBreak/>
        <w:t>Неполадки и их устранение</w:t>
      </w:r>
      <w:bookmarkEnd w:id="48"/>
    </w:p>
    <w:p w:rsidR="00373E0C" w:rsidRDefault="00373E0C" w:rsidP="00373E0C">
      <w:pPr>
        <w:pStyle w:val="a1"/>
        <w:tabs>
          <w:tab w:val="left" w:pos="0"/>
        </w:tabs>
        <w:ind w:firstLine="709"/>
      </w:pPr>
      <w:bookmarkStart w:id="49" w:name="_toc711"/>
      <w:bookmarkEnd w:id="49"/>
    </w:p>
    <w:p w:rsidR="00373E0C" w:rsidRDefault="00373E0C" w:rsidP="00373E0C">
      <w:pPr>
        <w:pStyle w:val="a1"/>
        <w:numPr>
          <w:ilvl w:val="0"/>
          <w:numId w:val="7"/>
        </w:numPr>
        <w:tabs>
          <w:tab w:val="left" w:pos="0"/>
        </w:tabs>
        <w:rPr>
          <w:rFonts w:cs="Times New Roman"/>
        </w:rPr>
      </w:pPr>
      <w:r>
        <w:rPr>
          <w:rFonts w:cs="Times New Roman"/>
        </w:rPr>
        <w:t>В ККТ заблокировано оформление фискальных документов по причине расхождения</w:t>
      </w:r>
      <w:r w:rsidRPr="00227278">
        <w:t xml:space="preserve"> </w:t>
      </w:r>
      <w:r w:rsidRPr="00FA369F">
        <w:t>определения временных интервалов по часам ККТ и по таймеру ФН более чем на 5 мин.</w:t>
      </w:r>
      <w:r>
        <w:t xml:space="preserve"> </w:t>
      </w:r>
      <w:r>
        <w:rPr>
          <w:rFonts w:cs="Times New Roman"/>
        </w:rPr>
        <w:t>– закройте смену и введите корректные дату и время в ККТ.</w:t>
      </w:r>
    </w:p>
    <w:p w:rsidR="00373E0C" w:rsidRDefault="00373E0C" w:rsidP="00373E0C">
      <w:pPr>
        <w:pStyle w:val="a1"/>
        <w:tabs>
          <w:tab w:val="left" w:pos="0"/>
        </w:tabs>
        <w:ind w:firstLine="0"/>
        <w:rPr>
          <w:rFonts w:cs="Times New Roman"/>
        </w:rPr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ККТ не входит в режимы:</w:t>
      </w:r>
    </w:p>
    <w:p w:rsidR="00373E0C" w:rsidRDefault="00373E0C" w:rsidP="00373E0C">
      <w:pPr>
        <w:pStyle w:val="a1"/>
        <w:numPr>
          <w:ilvl w:val="0"/>
          <w:numId w:val="9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ККТ не входит в режим оформления кассовых чеков (смена превысила 24 часа) – закрыть смену (снять отчет о закрытии смены).</w:t>
      </w:r>
    </w:p>
    <w:p w:rsidR="00373E0C" w:rsidRDefault="00373E0C" w:rsidP="00373E0C">
      <w:pPr>
        <w:pStyle w:val="a1"/>
        <w:numPr>
          <w:ilvl w:val="0"/>
          <w:numId w:val="9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ККТ заблокирована в режиме ввода даты – введите правильную дату.</w:t>
      </w:r>
    </w:p>
    <w:p w:rsidR="00373E0C" w:rsidRDefault="00373E0C" w:rsidP="00373E0C">
      <w:pPr>
        <w:pStyle w:val="a1"/>
        <w:numPr>
          <w:ilvl w:val="0"/>
          <w:numId w:val="9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 завершены операции регистрации ККТ, закрытия смены и др. или данные не переданы в ОФД (истек срок ожидания) – завершите операцию и/или настройте связь для корректного обмена с ОФД.</w:t>
      </w:r>
    </w:p>
    <w:p w:rsidR="00373E0C" w:rsidRDefault="00373E0C" w:rsidP="00373E0C">
      <w:pPr>
        <w:pStyle w:val="a1"/>
        <w:numPr>
          <w:ilvl w:val="0"/>
          <w:numId w:val="9"/>
        </w:numPr>
        <w:tabs>
          <w:tab w:val="left" w:pos="720"/>
        </w:tabs>
      </w:pPr>
      <w:r>
        <w:rPr>
          <w:rFonts w:cs="Times New Roman"/>
        </w:rPr>
        <w:t>В ККТ отсутствует ФН (ККТ заблокирована) – проверить подключение ФН к плате управления ККТ, проверить исправность кабеля ФН, проверить исправность ФН. При обнаружении неполадки, устранить ее (или обратиться с сервисную службу).</w:t>
      </w:r>
      <w:r>
        <w:t xml:space="preserve"> 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ККТ не входит в режим оформления кассовых чеков</w:t>
      </w:r>
    </w:p>
    <w:p w:rsidR="00373E0C" w:rsidRDefault="00373E0C" w:rsidP="00373E0C">
      <w:pPr>
        <w:pStyle w:val="a1"/>
        <w:numPr>
          <w:ilvl w:val="0"/>
          <w:numId w:val="10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 xml:space="preserve">Закрыт ФН – установите новый экземпляр ФН и проведите перерегистрацию ККТ в связи в заменой ФН. 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ККТ  выдает ошибку «Нет бумаги»:</w:t>
      </w:r>
    </w:p>
    <w:p w:rsidR="00373E0C" w:rsidRDefault="00373E0C" w:rsidP="00373E0C">
      <w:pPr>
        <w:pStyle w:val="a1"/>
        <w:numPr>
          <w:ilvl w:val="0"/>
          <w:numId w:val="11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Бумага закончилась, вставьте бумагу.</w:t>
      </w:r>
    </w:p>
    <w:p w:rsidR="00373E0C" w:rsidRDefault="00373E0C" w:rsidP="00373E0C">
      <w:pPr>
        <w:pStyle w:val="a1"/>
        <w:numPr>
          <w:ilvl w:val="0"/>
          <w:numId w:val="11"/>
        </w:numPr>
        <w:tabs>
          <w:tab w:val="left" w:pos="720"/>
        </w:tabs>
      </w:pPr>
      <w:r>
        <w:rPr>
          <w:rFonts w:cs="Times New Roman"/>
        </w:rPr>
        <w:t>Проверить датчик бумаги – при обнаружении неполадки рекомендуется обратиться к изготовителю принтера или в сервисную организацию, обслуживающую данную модель принтера.</w:t>
      </w:r>
    </w:p>
    <w:p w:rsidR="00373E0C" w:rsidRDefault="00373E0C" w:rsidP="00373E0C">
      <w:pPr>
        <w:pStyle w:val="a1"/>
        <w:tabs>
          <w:tab w:val="left" w:pos="0"/>
        </w:tabs>
      </w:pPr>
    </w:p>
    <w:p w:rsidR="00373E0C" w:rsidRDefault="00373E0C" w:rsidP="00373E0C">
      <w:pPr>
        <w:pStyle w:val="a1"/>
        <w:tabs>
          <w:tab w:val="left" w:pos="0"/>
        </w:tabs>
        <w:ind w:firstLine="0"/>
        <w:rPr>
          <w:rFonts w:cs="Times New Roman"/>
        </w:rPr>
      </w:pPr>
      <w:r>
        <w:rPr>
          <w:rFonts w:eastAsia="Times New Roman" w:cs="Times New Roman"/>
        </w:rPr>
        <w:t xml:space="preserve">        </w:t>
      </w:r>
      <w:r>
        <w:rPr>
          <w:rFonts w:cs="Times New Roman"/>
        </w:rPr>
        <w:t xml:space="preserve">При снятии отчета о закрытии смены произошел сбой, ККТ выдает ошибку </w:t>
      </w:r>
      <w:r>
        <w:rPr>
          <w:rFonts w:cs="Times New Roman"/>
        </w:rPr>
        <w:lastRenderedPageBreak/>
        <w:t>«Снятие отчета прервалось»:</w:t>
      </w:r>
    </w:p>
    <w:p w:rsidR="00373E0C" w:rsidRDefault="00373E0C" w:rsidP="00373E0C">
      <w:pPr>
        <w:pStyle w:val="a1"/>
        <w:numPr>
          <w:ilvl w:val="0"/>
          <w:numId w:val="11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необходимо повторно закрыть смену.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Отсутствует печать одной или нескольких точек:</w:t>
      </w:r>
    </w:p>
    <w:p w:rsidR="00373E0C" w:rsidRDefault="00373E0C" w:rsidP="00373E0C">
      <w:pPr>
        <w:pStyle w:val="a1"/>
        <w:numPr>
          <w:ilvl w:val="0"/>
          <w:numId w:val="12"/>
        </w:numPr>
        <w:tabs>
          <w:tab w:val="clear" w:pos="2062"/>
        </w:tabs>
        <w:ind w:left="851" w:hanging="567"/>
        <w:rPr>
          <w:rFonts w:cs="Times New Roman"/>
        </w:rPr>
      </w:pPr>
      <w:r>
        <w:rPr>
          <w:rFonts w:cs="Times New Roman"/>
        </w:rPr>
        <w:t>Неисправна печатающая головка – рекомендуется обратиться к изготовителю  или в сервисную организацию, обслуживающую данную ККТ.</w:t>
      </w:r>
    </w:p>
    <w:p w:rsidR="00373E0C" w:rsidRDefault="00373E0C" w:rsidP="00373E0C">
      <w:pPr>
        <w:pStyle w:val="a1"/>
        <w:tabs>
          <w:tab w:val="left" w:pos="0"/>
        </w:tabs>
        <w:ind w:firstLine="0"/>
        <w:rPr>
          <w:rFonts w:cs="Times New Roman"/>
        </w:rPr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Отсутствует печать:</w:t>
      </w:r>
    </w:p>
    <w:p w:rsidR="00373E0C" w:rsidRDefault="00373E0C" w:rsidP="00373E0C">
      <w:pPr>
        <w:pStyle w:val="a1"/>
        <w:numPr>
          <w:ilvl w:val="0"/>
          <w:numId w:val="13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Неисправна печатающая головка – рекомендуется обратиться в сервисную организацию, обслуживающую ККТ.</w:t>
      </w:r>
    </w:p>
    <w:p w:rsidR="00373E0C" w:rsidRDefault="00373E0C" w:rsidP="00373E0C">
      <w:pPr>
        <w:pStyle w:val="a1"/>
        <w:numPr>
          <w:ilvl w:val="0"/>
          <w:numId w:val="13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Недостаточный прижим печатающей головки – рекомендуется обратиться в сервисную организацию, обслуживающую ККТ.</w:t>
      </w:r>
    </w:p>
    <w:p w:rsidR="00373E0C" w:rsidRDefault="00373E0C" w:rsidP="00373E0C">
      <w:pPr>
        <w:pStyle w:val="a1"/>
        <w:numPr>
          <w:ilvl w:val="0"/>
          <w:numId w:val="13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Недостаточная яркость печати – увеличьте Яркость печати.</w:t>
      </w:r>
    </w:p>
    <w:p w:rsidR="00373E0C" w:rsidRDefault="00373E0C" w:rsidP="00373E0C">
      <w:pPr>
        <w:pStyle w:val="a1"/>
        <w:tabs>
          <w:tab w:val="left" w:pos="0"/>
        </w:tabs>
        <w:ind w:firstLine="709"/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ФН НЕ ИЗ ЭТОЙ ККТ</w:t>
      </w:r>
    </w:p>
    <w:p w:rsidR="00373E0C" w:rsidRDefault="00373E0C" w:rsidP="00373E0C">
      <w:pPr>
        <w:pStyle w:val="a1"/>
        <w:numPr>
          <w:ilvl w:val="0"/>
          <w:numId w:val="14"/>
        </w:numPr>
        <w:tabs>
          <w:tab w:val="left" w:pos="720"/>
        </w:tabs>
      </w:pPr>
      <w:r>
        <w:rPr>
          <w:rFonts w:cs="Times New Roman"/>
        </w:rPr>
        <w:t>Установить ФН, с которым была выполнена регистрация данной ККТ.</w:t>
      </w:r>
    </w:p>
    <w:p w:rsidR="00373E0C" w:rsidRDefault="00373E0C" w:rsidP="00373E0C">
      <w:pPr>
        <w:pStyle w:val="a1"/>
        <w:tabs>
          <w:tab w:val="left" w:pos="0"/>
        </w:tabs>
        <w:ind w:firstLine="709"/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eastAsia="Times New Roman" w:cs="Times New Roman"/>
        </w:rPr>
        <w:t xml:space="preserve"> </w:t>
      </w:r>
      <w:r>
        <w:rPr>
          <w:rFonts w:cs="Times New Roman"/>
        </w:rPr>
        <w:t xml:space="preserve">НЕОБХОДИМО ОТПРАВИТЬ ФД 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В ОФД:</w:t>
      </w:r>
    </w:p>
    <w:p w:rsidR="00373E0C" w:rsidRDefault="00373E0C" w:rsidP="00373E0C">
      <w:pPr>
        <w:pStyle w:val="a1"/>
        <w:numPr>
          <w:ilvl w:val="0"/>
          <w:numId w:val="15"/>
        </w:numPr>
        <w:tabs>
          <w:tab w:val="left" w:pos="720"/>
        </w:tabs>
      </w:pPr>
      <w:r>
        <w:rPr>
          <w:rFonts w:cs="Times New Roman"/>
        </w:rPr>
        <w:t>Установить связь с ОФД – отправить данные о фискальном документе.</w:t>
      </w:r>
    </w:p>
    <w:p w:rsidR="00373E0C" w:rsidRDefault="00373E0C" w:rsidP="00373E0C">
      <w:pPr>
        <w:pStyle w:val="a1"/>
        <w:tabs>
          <w:tab w:val="left" w:pos="0"/>
        </w:tabs>
        <w:ind w:firstLine="709"/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«Неверный пароль»:</w:t>
      </w:r>
    </w:p>
    <w:p w:rsidR="00373E0C" w:rsidRDefault="00373E0C" w:rsidP="00373E0C">
      <w:pPr>
        <w:pStyle w:val="a1"/>
        <w:numPr>
          <w:ilvl w:val="0"/>
          <w:numId w:val="16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 xml:space="preserve">Пароль доступа к ККТ  некорректный </w:t>
      </w:r>
    </w:p>
    <w:p w:rsidR="00373E0C" w:rsidRDefault="00373E0C" w:rsidP="00373E0C">
      <w:pPr>
        <w:pStyle w:val="a1"/>
        <w:tabs>
          <w:tab w:val="left" w:pos="0"/>
        </w:tabs>
        <w:rPr>
          <w:rFonts w:cs="Times New Roman"/>
        </w:rPr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В отчете о закрытии смены печатается текст: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ПРЕВЫШЕНО ВРЕМЯ ОЖИДАНИЯ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ОТВЕТА ОФД</w:t>
      </w:r>
    </w:p>
    <w:p w:rsidR="00373E0C" w:rsidRDefault="00373E0C" w:rsidP="00373E0C">
      <w:pPr>
        <w:pStyle w:val="a1"/>
        <w:numPr>
          <w:ilvl w:val="0"/>
          <w:numId w:val="17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Установить связь с ОФД, получить подтверждение.</w:t>
      </w:r>
    </w:p>
    <w:p w:rsidR="00373E0C" w:rsidRDefault="00373E0C" w:rsidP="00373E0C">
      <w:pPr>
        <w:pStyle w:val="a1"/>
        <w:tabs>
          <w:tab w:val="left" w:pos="0"/>
        </w:tabs>
        <w:ind w:firstLine="0"/>
        <w:rPr>
          <w:rFonts w:cs="Times New Roman"/>
        </w:rPr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lastRenderedPageBreak/>
        <w:t>ОШИБКА ФН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или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ИСЧЕРПАН РЕСУРС ФН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или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ТРЕБУЕТСЯ ЗАМЕНА ФН</w:t>
      </w:r>
    </w:p>
    <w:p w:rsidR="00373E0C" w:rsidRDefault="00373E0C" w:rsidP="00373E0C">
      <w:pPr>
        <w:pStyle w:val="a1"/>
        <w:numPr>
          <w:ilvl w:val="0"/>
          <w:numId w:val="18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Заменить ФН</w:t>
      </w:r>
      <w:r w:rsidRPr="00435404">
        <w:rPr>
          <w:rFonts w:cs="Times New Roman"/>
        </w:rPr>
        <w:t xml:space="preserve"> </w:t>
      </w:r>
      <w:r>
        <w:rPr>
          <w:rFonts w:cs="Times New Roman"/>
        </w:rPr>
        <w:t>и провести перерегистрацию ККТ в связи с заменой ФН.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При входе в режим оформления чеков: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«Проверьте дату и время»:</w:t>
      </w:r>
    </w:p>
    <w:p w:rsidR="00373E0C" w:rsidRDefault="00373E0C" w:rsidP="00373E0C">
      <w:pPr>
        <w:pStyle w:val="a1"/>
        <w:numPr>
          <w:ilvl w:val="0"/>
          <w:numId w:val="19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Необходимо установить Дату и Время.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В ФН переданы неверная дата или время</w:t>
      </w:r>
    </w:p>
    <w:p w:rsidR="00373E0C" w:rsidRDefault="00373E0C" w:rsidP="00373E0C">
      <w:pPr>
        <w:pStyle w:val="a1"/>
        <w:numPr>
          <w:ilvl w:val="0"/>
          <w:numId w:val="20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Необходимо установить Дату и Время.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Некорректное значение параметров команды ФН</w:t>
      </w:r>
    </w:p>
    <w:p w:rsidR="00373E0C" w:rsidRDefault="00373E0C" w:rsidP="00373E0C">
      <w:pPr>
        <w:pStyle w:val="a1"/>
        <w:numPr>
          <w:ilvl w:val="0"/>
          <w:numId w:val="21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Необходимо повторно ввести реквизиты регистрации ККТ и провести регистрацию ККТ.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Превышение размеров TLV данных ФН</w:t>
      </w:r>
    </w:p>
    <w:p w:rsidR="00373E0C" w:rsidRDefault="00373E0C" w:rsidP="00373E0C">
      <w:pPr>
        <w:pStyle w:val="a1"/>
        <w:numPr>
          <w:ilvl w:val="0"/>
          <w:numId w:val="22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Ввести верные реквизиты и параметры регистрации ККТ и выполнить регистрацию ККТ.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>Нет транспортного соединения ФН</w:t>
      </w:r>
    </w:p>
    <w:p w:rsidR="00373E0C" w:rsidRDefault="00373E0C" w:rsidP="00373E0C">
      <w:pPr>
        <w:pStyle w:val="a1"/>
        <w:numPr>
          <w:ilvl w:val="0"/>
          <w:numId w:val="23"/>
        </w:numPr>
        <w:tabs>
          <w:tab w:val="left" w:pos="720"/>
        </w:tabs>
        <w:rPr>
          <w:rFonts w:cs="Times New Roman"/>
        </w:rPr>
      </w:pPr>
      <w:r>
        <w:rPr>
          <w:rFonts w:cs="Times New Roman"/>
        </w:rPr>
        <w:t>Устранить неполадку соединения ККТ с ФН, повторно ввести данные и провести регистрацию ККТ.</w:t>
      </w:r>
    </w:p>
    <w:p w:rsidR="00373E0C" w:rsidRDefault="00373E0C" w:rsidP="00373E0C">
      <w:pPr>
        <w:pStyle w:val="a1"/>
        <w:tabs>
          <w:tab w:val="left" w:pos="0"/>
        </w:tabs>
        <w:ind w:firstLine="709"/>
        <w:rPr>
          <w:rFonts w:cs="Times New Roman"/>
        </w:rPr>
      </w:pPr>
      <w:r>
        <w:rPr>
          <w:rFonts w:cs="Times New Roman"/>
        </w:rPr>
        <w:t xml:space="preserve">В ФН есть </w:t>
      </w:r>
      <w:r>
        <w:t>информация об отсутствии подтверждения ОФД о получении ФД:</w:t>
      </w:r>
    </w:p>
    <w:p w:rsidR="00373E0C" w:rsidRPr="00EB4D65" w:rsidRDefault="00373E0C" w:rsidP="00373E0C">
      <w:pPr>
        <w:pStyle w:val="a1"/>
        <w:numPr>
          <w:ilvl w:val="0"/>
          <w:numId w:val="24"/>
        </w:numPr>
        <w:tabs>
          <w:tab w:val="clear" w:pos="720"/>
        </w:tabs>
        <w:ind w:left="426" w:firstLine="283"/>
        <w:rPr>
          <w:szCs w:val="28"/>
        </w:rPr>
      </w:pPr>
      <w:r w:rsidRPr="00EB4D65">
        <w:rPr>
          <w:rFonts w:cs="Times New Roman"/>
        </w:rPr>
        <w:t>Требуется завершить отправку ФД.</w:t>
      </w:r>
    </w:p>
    <w:p w:rsidR="00BB25BD" w:rsidRPr="00EB4D65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50" w:name="_Toc81319823"/>
      <w:r>
        <w:lastRenderedPageBreak/>
        <w:t>Настройка ККТ</w:t>
      </w:r>
      <w:bookmarkEnd w:id="50"/>
    </w:p>
    <w:p w:rsidR="00BB25BD" w:rsidRDefault="00BB25BD">
      <w:pPr>
        <w:pStyle w:val="a1"/>
        <w:tabs>
          <w:tab w:val="left" w:pos="0"/>
        </w:tabs>
        <w:ind w:firstLine="0"/>
        <w:rPr>
          <w:szCs w:val="34"/>
        </w:rPr>
      </w:pPr>
    </w:p>
    <w:p w:rsidR="00C55763" w:rsidRDefault="00C55763" w:rsidP="00C55763">
      <w:pPr>
        <w:pStyle w:val="a1"/>
        <w:tabs>
          <w:tab w:val="left" w:pos="0"/>
        </w:tabs>
        <w:ind w:firstLine="0"/>
      </w:pPr>
      <w:r>
        <w:rPr>
          <w:szCs w:val="34"/>
        </w:rPr>
        <w:t>Настройка ККТ осуществляется администратором ККТ (см. Настройка кассиров) из меню Настройки.</w:t>
      </w:r>
    </w:p>
    <w:p w:rsidR="00C55763" w:rsidRDefault="00C55763" w:rsidP="00C55763">
      <w:pPr>
        <w:pStyle w:val="a1"/>
        <w:keepNext/>
        <w:tabs>
          <w:tab w:val="left" w:pos="0"/>
        </w:tabs>
        <w:ind w:firstLine="0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227500" cy="3960000"/>
            <wp:effectExtent l="19050" t="0" r="1350" b="0"/>
            <wp:docPr id="206" name="Рисунок 18" descr="C:\Users\Nata\Documents\docs_cashboxes\1.2\screenshots\screenshots\screenshot-16292692707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ata\Documents\docs_cashboxes\1.2\screenshots\screenshots\screenshot-1629269270768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00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23"/>
        <w:jc w:val="center"/>
        <w:rPr>
          <w:szCs w:val="34"/>
        </w:rPr>
      </w:pPr>
      <w:r>
        <w:t>Меню Настройки ККТ</w:t>
      </w:r>
    </w:p>
    <w:p w:rsidR="00C55763" w:rsidRDefault="00C55763" w:rsidP="00C55763">
      <w:pPr>
        <w:pStyle w:val="a1"/>
        <w:tabs>
          <w:tab w:val="left" w:pos="0"/>
        </w:tabs>
        <w:ind w:firstLine="0"/>
        <w:rPr>
          <w:szCs w:val="34"/>
        </w:rPr>
      </w:pPr>
    </w:p>
    <w:p w:rsidR="00C55763" w:rsidRDefault="00C55763" w:rsidP="00C55763">
      <w:pPr>
        <w:pStyle w:val="2"/>
        <w:pageBreakBefore/>
        <w:tabs>
          <w:tab w:val="clear" w:pos="0"/>
        </w:tabs>
        <w:ind w:left="850" w:firstLine="0"/>
      </w:pPr>
      <w:bookmarkStart w:id="51" w:name="_Toc498413066"/>
      <w:bookmarkStart w:id="52" w:name="_Toc80200384"/>
      <w:bookmarkStart w:id="53" w:name="_Toc81319824"/>
      <w:r>
        <w:lastRenderedPageBreak/>
        <w:t>Настройка связи с ОФД</w:t>
      </w:r>
      <w:bookmarkEnd w:id="51"/>
      <w:bookmarkEnd w:id="52"/>
      <w:bookmarkEnd w:id="53"/>
    </w:p>
    <w:p w:rsidR="00C55763" w:rsidRDefault="00C55763" w:rsidP="00C55763">
      <w:pPr>
        <w:pStyle w:val="a1"/>
      </w:pPr>
    </w:p>
    <w:p w:rsidR="00C55763" w:rsidRDefault="00C55763" w:rsidP="00C55763">
      <w:pPr>
        <w:pStyle w:val="a1"/>
      </w:pPr>
      <w:r>
        <w:t>Настройки для связи с ОФД указываются из меню Настройки – Настройки ОФД.</w:t>
      </w:r>
    </w:p>
    <w:p w:rsidR="00C55763" w:rsidRDefault="00C55763" w:rsidP="00C55763">
      <w:pPr>
        <w:pStyle w:val="a1"/>
      </w:pPr>
      <w:r>
        <w:rPr>
          <w:noProof/>
          <w:lang w:eastAsia="ru-RU" w:bidi="ar-SA"/>
        </w:rPr>
        <w:drawing>
          <wp:inline distT="0" distB="0" distL="0" distR="0">
            <wp:extent cx="2180769" cy="3600000"/>
            <wp:effectExtent l="19050" t="0" r="0" b="0"/>
            <wp:docPr id="3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76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rPr>
          <w:noProof/>
          <w:lang w:eastAsia="ru-RU" w:bidi="ar-SA"/>
        </w:rPr>
        <w:drawing>
          <wp:inline distT="0" distB="0" distL="0" distR="0">
            <wp:extent cx="2181515" cy="3600000"/>
            <wp:effectExtent l="19050" t="0" r="9235" b="0"/>
            <wp:docPr id="4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515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</w:pPr>
      <w:r>
        <w:lastRenderedPageBreak/>
        <w:t>Укажите ИНН ОФД.</w:t>
      </w:r>
    </w:p>
    <w:p w:rsidR="00C55763" w:rsidRDefault="00C55763" w:rsidP="00C55763">
      <w:pPr>
        <w:pStyle w:val="a1"/>
      </w:pPr>
      <w:r>
        <w:t>Также укажите:</w:t>
      </w:r>
    </w:p>
    <w:p w:rsidR="00C55763" w:rsidRDefault="00C55763" w:rsidP="00C55763">
      <w:pPr>
        <w:pStyle w:val="a1"/>
        <w:numPr>
          <w:ilvl w:val="0"/>
          <w:numId w:val="29"/>
        </w:numPr>
      </w:pPr>
      <w:r>
        <w:t xml:space="preserve">Адрес – </w:t>
      </w:r>
      <w:r>
        <w:rPr>
          <w:lang w:val="en-US"/>
        </w:rPr>
        <w:t>ulr</w:t>
      </w:r>
      <w:r>
        <w:t xml:space="preserve">-адрес ОФД. Например </w:t>
      </w:r>
      <w:r>
        <w:rPr>
          <w:lang w:val="en-US"/>
        </w:rPr>
        <w:t>taxcom</w:t>
      </w:r>
      <w:r>
        <w:t>.</w:t>
      </w:r>
      <w:r>
        <w:rPr>
          <w:lang w:val="en-US"/>
        </w:rPr>
        <w:t>ru</w:t>
      </w:r>
      <w:r>
        <w:t xml:space="preserve"> или </w:t>
      </w:r>
      <w:r>
        <w:rPr>
          <w:lang w:val="en-US"/>
        </w:rPr>
        <w:t>IP</w:t>
      </w:r>
      <w:r w:rsidRPr="005A03BF">
        <w:t>-</w:t>
      </w:r>
      <w:r>
        <w:t>адрес ОФД;</w:t>
      </w:r>
    </w:p>
    <w:p w:rsidR="00C55763" w:rsidRDefault="00C55763" w:rsidP="00C55763">
      <w:pPr>
        <w:pStyle w:val="a1"/>
        <w:numPr>
          <w:ilvl w:val="0"/>
          <w:numId w:val="29"/>
        </w:numPr>
      </w:pPr>
      <w:r>
        <w:t>Порт – порт, по которому осуществляется обмен в ОФД (например, 8080)</w:t>
      </w:r>
    </w:p>
    <w:p w:rsidR="00C55763" w:rsidRDefault="00C55763" w:rsidP="00C55763">
      <w:pPr>
        <w:pStyle w:val="a1"/>
        <w:numPr>
          <w:ilvl w:val="0"/>
          <w:numId w:val="29"/>
        </w:numPr>
      </w:pPr>
      <w:r>
        <w:t>Таймаут, мс – частота опроса ФН на наличие новых документов для ОФД (например 10000 мс).</w:t>
      </w:r>
    </w:p>
    <w:p w:rsidR="00C55763" w:rsidRDefault="00C55763" w:rsidP="00C55763">
      <w:pPr>
        <w:pStyle w:val="a1"/>
      </w:pPr>
      <w:r>
        <w:t>Аналогичные настройки указываются для Оператора информационных систем маркировки (Сервер ОИСМ) и автоматизированной системы обновления ключей проверки (Сервер ОКП).</w:t>
      </w:r>
    </w:p>
    <w:p w:rsidR="00C55763" w:rsidRDefault="00C55763" w:rsidP="00C55763">
      <w:pPr>
        <w:pStyle w:val="2"/>
        <w:pageBreakBefore/>
        <w:tabs>
          <w:tab w:val="clear" w:pos="0"/>
        </w:tabs>
        <w:ind w:left="850" w:firstLine="0"/>
        <w:rPr>
          <w:szCs w:val="34"/>
        </w:rPr>
      </w:pPr>
      <w:bookmarkStart w:id="54" w:name="_Toc498413067"/>
      <w:bookmarkStart w:id="55" w:name="_Toc80200385"/>
      <w:bookmarkStart w:id="56" w:name="_Toc81319825"/>
      <w:r>
        <w:lastRenderedPageBreak/>
        <w:t>Установка даты и времени</w:t>
      </w:r>
      <w:bookmarkEnd w:id="54"/>
      <w:bookmarkEnd w:id="55"/>
      <w:bookmarkEnd w:id="56"/>
    </w:p>
    <w:p w:rsidR="00C55763" w:rsidRDefault="00C55763" w:rsidP="00C55763">
      <w:pPr>
        <w:pStyle w:val="a1"/>
        <w:tabs>
          <w:tab w:val="left" w:pos="0"/>
        </w:tabs>
        <w:ind w:firstLine="0"/>
      </w:pPr>
      <w:r>
        <w:rPr>
          <w:szCs w:val="34"/>
        </w:rPr>
        <w:t>Установка даты и времени осуществляется из меню Дата  и время.</w:t>
      </w:r>
    </w:p>
    <w:p w:rsidR="00C55763" w:rsidRDefault="00C55763" w:rsidP="00C55763">
      <w:pPr>
        <w:pStyle w:val="a1"/>
        <w:tabs>
          <w:tab w:val="left" w:pos="0"/>
        </w:tabs>
        <w:ind w:firstLine="0"/>
        <w:jc w:val="center"/>
        <w:rPr>
          <w:szCs w:val="34"/>
        </w:rPr>
      </w:pPr>
      <w:r>
        <w:rPr>
          <w:noProof/>
          <w:szCs w:val="34"/>
          <w:lang w:eastAsia="ru-RU" w:bidi="ar-SA"/>
        </w:rPr>
        <w:drawing>
          <wp:inline distT="0" distB="0" distL="0" distR="0">
            <wp:extent cx="2743200" cy="4876800"/>
            <wp:effectExtent l="19050" t="0" r="0" b="0"/>
            <wp:docPr id="209" name="Рисунок 136" descr="C:\Users\Nata\Documents\cashboxesdocs\Лантер\Screens\11_01\Screenshots_lanter\Screenshot_20180111-172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Nata\Documents\cashboxesdocs\Лантер\Screens\11_01\Screenshots_lanter\Screenshot_20180111-17290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tabs>
          <w:tab w:val="left" w:pos="0"/>
        </w:tabs>
        <w:ind w:firstLine="0"/>
        <w:rPr>
          <w:szCs w:val="34"/>
        </w:rPr>
      </w:pPr>
    </w:p>
    <w:p w:rsidR="00C55763" w:rsidRDefault="00C55763" w:rsidP="00C55763">
      <w:pPr>
        <w:pStyle w:val="a1"/>
        <w:tabs>
          <w:tab w:val="left" w:pos="0"/>
        </w:tabs>
        <w:ind w:firstLine="0"/>
        <w:rPr>
          <w:i/>
          <w:szCs w:val="34"/>
        </w:rPr>
      </w:pPr>
      <w:r>
        <w:rPr>
          <w:i/>
          <w:szCs w:val="34"/>
        </w:rPr>
        <w:t xml:space="preserve">ККТ контролирует устанавливаемую дату: в случае попытки установить </w:t>
      </w:r>
      <w:r w:rsidRPr="00227278">
        <w:rPr>
          <w:i/>
        </w:rPr>
        <w:t>дату более раннюю, чем дата последнего фискального документа, для которого ФН сформировал фискальный признак</w:t>
      </w:r>
      <w:r w:rsidRPr="00227278">
        <w:rPr>
          <w:i/>
          <w:szCs w:val="34"/>
        </w:rPr>
        <w:t>, К</w:t>
      </w:r>
      <w:r>
        <w:rPr>
          <w:i/>
          <w:szCs w:val="34"/>
        </w:rPr>
        <w:t>КТ выдаёт сообщение об ошибке!</w:t>
      </w:r>
    </w:p>
    <w:p w:rsidR="00C55763" w:rsidRDefault="00C55763" w:rsidP="00C55763">
      <w:pPr>
        <w:pStyle w:val="a1"/>
        <w:tabs>
          <w:tab w:val="left" w:pos="0"/>
        </w:tabs>
        <w:ind w:firstLine="0"/>
        <w:rPr>
          <w:i/>
          <w:szCs w:val="34"/>
        </w:rPr>
      </w:pPr>
      <w:r>
        <w:rPr>
          <w:i/>
          <w:szCs w:val="34"/>
        </w:rPr>
        <w:t>При  старте ККТ также проверяется дата ККТ и дата сбора прошивки ККТ, если дата ККТ меньше, чем дата прошивки ККТ, выдаётся сообщение об ошибке.</w:t>
      </w:r>
    </w:p>
    <w:p w:rsidR="00C55763" w:rsidRDefault="00C55763" w:rsidP="00C55763">
      <w:pPr>
        <w:pStyle w:val="a1"/>
        <w:tabs>
          <w:tab w:val="left" w:pos="0"/>
        </w:tabs>
        <w:ind w:firstLine="0"/>
        <w:rPr>
          <w:szCs w:val="34"/>
        </w:rPr>
      </w:pPr>
    </w:p>
    <w:p w:rsidR="00C55763" w:rsidRDefault="00C55763" w:rsidP="00C55763">
      <w:pPr>
        <w:pStyle w:val="a1"/>
        <w:tabs>
          <w:tab w:val="left" w:pos="0"/>
        </w:tabs>
        <w:ind w:firstLine="0"/>
        <w:rPr>
          <w:szCs w:val="34"/>
        </w:rPr>
      </w:pPr>
    </w:p>
    <w:p w:rsidR="00C55763" w:rsidRDefault="00C55763" w:rsidP="00C55763">
      <w:pPr>
        <w:pStyle w:val="2"/>
        <w:pageBreakBefore/>
        <w:tabs>
          <w:tab w:val="clear" w:pos="0"/>
        </w:tabs>
        <w:ind w:left="850" w:firstLine="0"/>
        <w:rPr>
          <w:szCs w:val="34"/>
        </w:rPr>
      </w:pPr>
      <w:bookmarkStart w:id="57" w:name="_Toc80200386"/>
      <w:bookmarkStart w:id="58" w:name="_Toc81319826"/>
      <w:r>
        <w:lastRenderedPageBreak/>
        <w:t xml:space="preserve">Настройка </w:t>
      </w:r>
      <w:r>
        <w:rPr>
          <w:lang w:val="en-US"/>
        </w:rPr>
        <w:t>WIFI</w:t>
      </w:r>
      <w:bookmarkEnd w:id="57"/>
      <w:bookmarkEnd w:id="58"/>
    </w:p>
    <w:p w:rsidR="00C55763" w:rsidRDefault="00C55763" w:rsidP="00C55763">
      <w:pPr>
        <w:pStyle w:val="a1"/>
        <w:tabs>
          <w:tab w:val="left" w:pos="0"/>
        </w:tabs>
        <w:ind w:firstLine="0"/>
      </w:pPr>
      <w:r>
        <w:rPr>
          <w:szCs w:val="34"/>
        </w:rPr>
        <w:t xml:space="preserve">Если доступ ККТ в интернет будет осуществляться через модуль </w:t>
      </w:r>
      <w:r>
        <w:rPr>
          <w:szCs w:val="34"/>
          <w:lang w:val="en-US"/>
        </w:rPr>
        <w:t>WiFi</w:t>
      </w:r>
      <w:r>
        <w:rPr>
          <w:szCs w:val="34"/>
        </w:rPr>
        <w:t xml:space="preserve">, необходимо в настройках </w:t>
      </w:r>
      <w:r>
        <w:rPr>
          <w:szCs w:val="34"/>
          <w:lang w:val="en-US"/>
        </w:rPr>
        <w:t>WiFi</w:t>
      </w:r>
      <w:r>
        <w:rPr>
          <w:szCs w:val="34"/>
        </w:rPr>
        <w:t xml:space="preserve"> (Меню ККТ – Настройки – </w:t>
      </w:r>
      <w:r>
        <w:rPr>
          <w:szCs w:val="34"/>
          <w:lang w:val="en-US"/>
        </w:rPr>
        <w:t>WiFi</w:t>
      </w:r>
      <w:r>
        <w:rPr>
          <w:szCs w:val="34"/>
        </w:rPr>
        <w:t xml:space="preserve">) выбрать название точки доступа </w:t>
      </w:r>
      <w:r>
        <w:rPr>
          <w:szCs w:val="34"/>
          <w:lang w:val="en-US"/>
        </w:rPr>
        <w:t>WiFi</w:t>
      </w:r>
      <w:r>
        <w:rPr>
          <w:szCs w:val="34"/>
        </w:rPr>
        <w:t xml:space="preserve"> и при необходимости указать пароль.</w:t>
      </w:r>
    </w:p>
    <w:p w:rsidR="00C55763" w:rsidRDefault="00C55763" w:rsidP="00C55763">
      <w:pPr>
        <w:pStyle w:val="a1"/>
        <w:keepNext/>
        <w:tabs>
          <w:tab w:val="left" w:pos="0"/>
        </w:tabs>
        <w:ind w:firstLine="0"/>
        <w:jc w:val="center"/>
      </w:pPr>
      <w:r>
        <w:rPr>
          <w:noProof/>
          <w:szCs w:val="34"/>
          <w:lang w:eastAsia="ru-RU" w:bidi="ar-SA"/>
        </w:rPr>
        <w:drawing>
          <wp:inline distT="0" distB="0" distL="0" distR="0">
            <wp:extent cx="2743200" cy="4876800"/>
            <wp:effectExtent l="19050" t="0" r="0" b="0"/>
            <wp:docPr id="210" name="Рисунок 145" descr="C:\Users\Nata\Documents\cashboxesdocs\Лантер\Screens\11_01\Screenshots_lanter\Screenshot_20180111-173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Nata\Documents\cashboxesdocs\Лантер\Screens\11_01\Screenshots_lanter\Screenshot_20180111-173021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23"/>
        <w:jc w:val="center"/>
        <w:rPr>
          <w:szCs w:val="34"/>
        </w:rPr>
      </w:pPr>
      <w:r>
        <w:t xml:space="preserve">Настройка </w:t>
      </w:r>
      <w:r>
        <w:rPr>
          <w:lang w:val="en-US"/>
        </w:rPr>
        <w:t>WiFi</w:t>
      </w:r>
    </w:p>
    <w:p w:rsidR="00C55763" w:rsidRDefault="00C55763" w:rsidP="00C55763">
      <w:pPr>
        <w:pStyle w:val="a1"/>
        <w:tabs>
          <w:tab w:val="left" w:pos="0"/>
        </w:tabs>
        <w:ind w:firstLine="0"/>
        <w:rPr>
          <w:szCs w:val="34"/>
        </w:rPr>
      </w:pPr>
    </w:p>
    <w:p w:rsidR="00C55763" w:rsidRDefault="00C55763" w:rsidP="00C55763">
      <w:pPr>
        <w:pStyle w:val="a1"/>
        <w:ind w:firstLine="0"/>
      </w:pPr>
    </w:p>
    <w:p w:rsidR="00C55763" w:rsidRDefault="00C55763" w:rsidP="00C55763">
      <w:pPr>
        <w:pStyle w:val="2"/>
        <w:pageBreakBefore/>
        <w:tabs>
          <w:tab w:val="clear" w:pos="0"/>
        </w:tabs>
        <w:ind w:left="850" w:firstLine="0"/>
      </w:pPr>
      <w:bookmarkStart w:id="59" w:name="_Toc80200387"/>
      <w:bookmarkStart w:id="60" w:name="_Toc81319827"/>
      <w:r>
        <w:lastRenderedPageBreak/>
        <w:t xml:space="preserve">Настройка </w:t>
      </w:r>
      <w:r>
        <w:rPr>
          <w:lang w:val="en-US"/>
        </w:rPr>
        <w:t>GSM</w:t>
      </w:r>
      <w:bookmarkEnd w:id="59"/>
      <w:bookmarkEnd w:id="60"/>
    </w:p>
    <w:p w:rsidR="00C55763" w:rsidRDefault="00C55763" w:rsidP="00C55763">
      <w:pPr>
        <w:pStyle w:val="a1"/>
      </w:pPr>
      <w:r>
        <w:t>Возможно подключение ККТ в интернету с помощью встроенного 4</w:t>
      </w:r>
      <w:r>
        <w:rPr>
          <w:lang w:val="en-US"/>
        </w:rPr>
        <w:t>G</w:t>
      </w:r>
      <w:r>
        <w:t xml:space="preserve">-модема. Перед подключением необходимо вставить в ККТ </w:t>
      </w:r>
      <w:r>
        <w:rPr>
          <w:lang w:val="en-US"/>
        </w:rPr>
        <w:t>SIM</w:t>
      </w:r>
      <w:r w:rsidRPr="009441CF">
        <w:t>-</w:t>
      </w:r>
      <w:r>
        <w:t xml:space="preserve">карту в слот для карты. </w:t>
      </w:r>
    </w:p>
    <w:p w:rsidR="00C55763" w:rsidRDefault="00C55763" w:rsidP="00C55763">
      <w:pPr>
        <w:pStyle w:val="a1"/>
        <w:rPr>
          <w:szCs w:val="34"/>
        </w:rPr>
      </w:pPr>
      <w:r>
        <w:t xml:space="preserve">Чтобы настроить подключение, зайдите в меню ККТ, настройки – Настройка </w:t>
      </w:r>
      <w:r>
        <w:rPr>
          <w:lang w:val="en-US"/>
        </w:rPr>
        <w:t>GSM</w:t>
      </w:r>
      <w:r>
        <w:t xml:space="preserve">. </w:t>
      </w:r>
    </w:p>
    <w:p w:rsidR="00C55763" w:rsidRDefault="00C55763" w:rsidP="00C55763">
      <w:pPr>
        <w:pStyle w:val="a1"/>
        <w:tabs>
          <w:tab w:val="left" w:pos="0"/>
        </w:tabs>
        <w:ind w:firstLine="0"/>
        <w:rPr>
          <w:szCs w:val="34"/>
        </w:rPr>
      </w:pPr>
      <w:r>
        <w:rPr>
          <w:szCs w:val="34"/>
        </w:rPr>
        <w:t xml:space="preserve">Для работы по </w:t>
      </w:r>
      <w:r>
        <w:rPr>
          <w:szCs w:val="34"/>
          <w:lang w:val="en-US"/>
        </w:rPr>
        <w:t>GSM</w:t>
      </w:r>
      <w:r>
        <w:rPr>
          <w:szCs w:val="34"/>
        </w:rPr>
        <w:t xml:space="preserve">, на тарифе оператора связи, </w:t>
      </w:r>
      <w:r>
        <w:rPr>
          <w:szCs w:val="34"/>
          <w:lang w:val="en-US"/>
        </w:rPr>
        <w:t>SIM</w:t>
      </w:r>
      <w:r>
        <w:rPr>
          <w:szCs w:val="34"/>
        </w:rPr>
        <w:t>-карта которого используется, должен быть разрешён мобильный интернет.</w:t>
      </w:r>
    </w:p>
    <w:p w:rsidR="00C55763" w:rsidRDefault="00C55763" w:rsidP="00C55763">
      <w:pPr>
        <w:pStyle w:val="aff1"/>
        <w:spacing w:before="20"/>
        <w:ind w:left="20" w:right="8"/>
        <w:jc w:val="both"/>
        <w:rPr>
          <w:rFonts w:ascii="Times New Roman" w:eastAsia="Lucida Sans Unicode" w:hAnsi="Times New Roman" w:cs="Tahoma"/>
          <w:b/>
          <w:i/>
          <w:color w:val="auto"/>
          <w:sz w:val="28"/>
          <w:szCs w:val="34"/>
          <w:lang w:eastAsia="zh-CN" w:bidi="ru-RU"/>
        </w:rPr>
      </w:pPr>
      <w:r w:rsidRPr="009441CF">
        <w:rPr>
          <w:rFonts w:ascii="Times New Roman" w:eastAsia="Lucida Sans Unicode" w:hAnsi="Times New Roman" w:cs="Tahoma"/>
          <w:b/>
          <w:i/>
          <w:color w:val="auto"/>
          <w:sz w:val="28"/>
          <w:szCs w:val="34"/>
          <w:lang w:eastAsia="zh-CN" w:bidi="ru-RU"/>
        </w:rPr>
        <w:t>ВНИМАНИЕ:  операторами мобильной связи может взиматься плата за  пользование услугами мобильного интернета.</w:t>
      </w:r>
    </w:p>
    <w:p w:rsidR="00C55763" w:rsidRDefault="00C55763" w:rsidP="00C55763">
      <w:pPr>
        <w:pStyle w:val="aff1"/>
        <w:spacing w:before="20"/>
        <w:ind w:left="20" w:right="8"/>
        <w:jc w:val="both"/>
        <w:rPr>
          <w:rFonts w:ascii="Times New Roman" w:eastAsia="Lucida Sans Unicode" w:hAnsi="Times New Roman" w:cs="Tahoma"/>
          <w:b/>
          <w:i/>
          <w:color w:val="auto"/>
          <w:sz w:val="28"/>
          <w:szCs w:val="34"/>
          <w:lang w:eastAsia="zh-CN" w:bidi="ru-RU"/>
        </w:rPr>
      </w:pPr>
    </w:p>
    <w:p w:rsidR="00C55763" w:rsidRDefault="00C55763" w:rsidP="00C55763">
      <w:pPr>
        <w:pStyle w:val="aff1"/>
        <w:spacing w:before="20"/>
        <w:ind w:left="20" w:right="8"/>
        <w:jc w:val="both"/>
        <w:rPr>
          <w:rFonts w:ascii="Times New Roman" w:eastAsia="Lucida Sans Unicode" w:hAnsi="Times New Roman" w:cs="Tahoma"/>
          <w:b/>
          <w:i/>
          <w:color w:val="auto"/>
          <w:sz w:val="28"/>
          <w:szCs w:val="34"/>
          <w:lang w:eastAsia="zh-CN" w:bidi="ru-RU"/>
        </w:rPr>
      </w:pPr>
    </w:p>
    <w:p w:rsidR="00BB25BD" w:rsidRDefault="00BB25BD">
      <w:pPr>
        <w:pStyle w:val="a1"/>
        <w:tabs>
          <w:tab w:val="left" w:pos="0"/>
        </w:tabs>
        <w:ind w:firstLine="0"/>
        <w:rPr>
          <w:i/>
          <w:szCs w:val="34"/>
        </w:rPr>
      </w:pPr>
    </w:p>
    <w:p w:rsidR="00BB25BD" w:rsidRDefault="00BB25BD">
      <w:pPr>
        <w:pStyle w:val="a1"/>
        <w:tabs>
          <w:tab w:val="left" w:pos="0"/>
        </w:tabs>
        <w:ind w:firstLine="0"/>
        <w:rPr>
          <w:szCs w:val="34"/>
        </w:rPr>
      </w:pPr>
    </w:p>
    <w:p w:rsidR="00BB25BD" w:rsidRDefault="00BB25BD">
      <w:pPr>
        <w:pStyle w:val="a1"/>
        <w:tabs>
          <w:tab w:val="left" w:pos="0"/>
        </w:tabs>
        <w:ind w:firstLine="0"/>
        <w:rPr>
          <w:szCs w:val="34"/>
        </w:rPr>
      </w:pPr>
    </w:p>
    <w:p w:rsidR="00BB25BD" w:rsidRDefault="00BB25BD" w:rsidP="00F91E53">
      <w:pPr>
        <w:pStyle w:val="2"/>
        <w:pageBreakBefore/>
        <w:tabs>
          <w:tab w:val="clear" w:pos="0"/>
        </w:tabs>
        <w:ind w:left="850" w:firstLine="0"/>
      </w:pPr>
      <w:bookmarkStart w:id="61" w:name="_Toc498413068"/>
      <w:bookmarkStart w:id="62" w:name="_Toc81319828"/>
      <w:r>
        <w:lastRenderedPageBreak/>
        <w:t>Настройка кассиров</w:t>
      </w:r>
      <w:bookmarkEnd w:id="61"/>
      <w:bookmarkEnd w:id="62"/>
    </w:p>
    <w:p w:rsidR="00C55763" w:rsidRDefault="00C55763" w:rsidP="00C55763">
      <w:pPr>
        <w:pStyle w:val="a1"/>
      </w:pPr>
      <w:r>
        <w:t>Настройка кассиров осуществляется из меню Справочники – Кассиры</w:t>
      </w:r>
    </w:p>
    <w:p w:rsidR="00C55763" w:rsidRDefault="00C55763" w:rsidP="00C55763">
      <w:pPr>
        <w:pStyle w:val="a1"/>
        <w:keepNext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227500" cy="3960000"/>
            <wp:effectExtent l="19050" t="0" r="1350" b="0"/>
            <wp:docPr id="211" name="Рисунок 6" descr="C:\Users\Nata\Documents\docs_cashboxes\1.2\screenshots\screenshots\screenshot-16292663487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ta\Documents\docs_cashboxes\1.2\screenshots\screenshots\screenshot-1629266348746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00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keepNext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70758" cy="3600000"/>
            <wp:effectExtent l="19050" t="0" r="942" b="0"/>
            <wp:docPr id="4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758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23"/>
        <w:jc w:val="center"/>
        <w:rPr>
          <w:rFonts w:cs="Times New Roman"/>
          <w:szCs w:val="28"/>
        </w:rPr>
      </w:pPr>
      <w:r>
        <w:t>Список кассиров</w:t>
      </w:r>
    </w:p>
    <w:p w:rsidR="00C55763" w:rsidRDefault="00C55763" w:rsidP="00C55763">
      <w:pPr>
        <w:pStyle w:val="a1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По умолчанию в ККТ всегда есть кассир СИС.АДМИН с паролем 99, которому доступны все функции в ККТ.</w:t>
      </w:r>
    </w:p>
    <w:p w:rsidR="00C55763" w:rsidRDefault="00C55763" w:rsidP="00C55763">
      <w:pPr>
        <w:pStyle w:val="a1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Чтобы добавить нового кассира,  нажмите кнопку </w:t>
      </w:r>
      <w:r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0" t="0" r="9525" b="0"/>
            <wp:docPr id="213" name="Рисунок 8" descr="C:\Users\Nata\Documents\docs_cashboxes\1.2\icons\cashier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ta\Documents\docs_cashboxes\1.2\icons\cashier_64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 xml:space="preserve"> в правом нижнем углу экрана. Введите ФИО кассира, логин кассира, пароль, ИНН кассира (если есть) и галочками отметьте доступные кассиру операции.</w:t>
      </w:r>
    </w:p>
    <w:p w:rsidR="00C55763" w:rsidRDefault="00C55763" w:rsidP="00C55763">
      <w:pPr>
        <w:pStyle w:val="a1"/>
        <w:rPr>
          <w:rFonts w:cs="Times New Roman"/>
          <w:szCs w:val="28"/>
        </w:rPr>
      </w:pPr>
      <w:r w:rsidRPr="00FE299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 w:bidi="ar-SA"/>
        </w:rPr>
        <w:drawing>
          <wp:inline distT="0" distB="0" distL="0" distR="0">
            <wp:extent cx="2189968" cy="3600000"/>
            <wp:effectExtent l="19050" t="0" r="782" b="0"/>
            <wp:docPr id="4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968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 w:bidi="ar-SA"/>
        </w:rPr>
        <w:drawing>
          <wp:inline distT="0" distB="0" distL="0" distR="0">
            <wp:extent cx="2188462" cy="3600000"/>
            <wp:effectExtent l="19050" t="0" r="2288" b="0"/>
            <wp:docPr id="4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46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Pr="009441CF" w:rsidRDefault="00C55763" w:rsidP="00C55763">
      <w:pPr>
        <w:pStyle w:val="23"/>
        <w:jc w:val="center"/>
        <w:rPr>
          <w:b/>
          <w:i w:val="0"/>
        </w:rPr>
      </w:pPr>
      <w:r>
        <w:t>Редактирование кассира</w:t>
      </w:r>
    </w:p>
    <w:p w:rsidR="00C55763" w:rsidRDefault="00C55763" w:rsidP="00C55763">
      <w:pPr>
        <w:pStyle w:val="a1"/>
        <w:tabs>
          <w:tab w:val="left" w:pos="0"/>
        </w:tabs>
        <w:ind w:firstLine="0"/>
      </w:pPr>
      <w:r>
        <w:t xml:space="preserve">Чтобы сохранить информацию о кассире, нажмите </w:t>
      </w:r>
      <w:r>
        <w:rPr>
          <w:noProof/>
          <w:lang w:eastAsia="ru-RU" w:bidi="ar-SA"/>
        </w:rPr>
        <w:drawing>
          <wp:inline distT="0" distB="0" distL="0" distR="0">
            <wp:extent cx="371475" cy="371475"/>
            <wp:effectExtent l="19050" t="0" r="0" b="0"/>
            <wp:docPr id="216" name="Рисунок 11" descr="C:\Users\Nata\Documents\docs_cashboxes\1.2\icons\save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ata\Documents\docs_cashboxes\1.2\icons\save_64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a1"/>
        <w:tabs>
          <w:tab w:val="left" w:pos="0"/>
        </w:tabs>
        <w:ind w:firstLine="0"/>
      </w:pPr>
      <w:r>
        <w:t>Чтобы изменить или удалить уже имеющегося кассира, нажмите на строчку с нужным кассиром и в открывшемся меню выберите нужную операцию.</w:t>
      </w:r>
    </w:p>
    <w:p w:rsidR="00C55763" w:rsidRPr="00C55763" w:rsidRDefault="00C55763" w:rsidP="00C55763">
      <w:pPr>
        <w:pStyle w:val="a1"/>
        <w:tabs>
          <w:tab w:val="left" w:pos="0"/>
        </w:tabs>
        <w:ind w:firstLine="0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880000" cy="2476262"/>
            <wp:effectExtent l="19050" t="0" r="0" b="0"/>
            <wp:docPr id="4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476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BD" w:rsidRPr="00EB4D65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63" w:name="_toc771"/>
      <w:bookmarkStart w:id="64" w:name="_Toc81319829"/>
      <w:bookmarkEnd w:id="63"/>
      <w:r>
        <w:lastRenderedPageBreak/>
        <w:t>Регистрация ККТ</w:t>
      </w:r>
      <w:bookmarkEnd w:id="64"/>
    </w:p>
    <w:p w:rsidR="00C55763" w:rsidRDefault="00C55763" w:rsidP="00C55763">
      <w:pPr>
        <w:spacing w:line="360" w:lineRule="auto"/>
        <w:ind w:firstLine="709"/>
        <w:rPr>
          <w:rFonts w:cs="Times New Roman"/>
          <w:b/>
          <w:bCs/>
          <w:i/>
          <w:iCs/>
          <w:szCs w:val="28"/>
        </w:rPr>
      </w:pPr>
      <w:bookmarkStart w:id="65" w:name="_toc819"/>
      <w:bookmarkEnd w:id="65"/>
      <w:r>
        <w:rPr>
          <w:rFonts w:cs="Times New Roman"/>
          <w:szCs w:val="28"/>
        </w:rPr>
        <w:t>Пользователь может самостоятельно зарегистрировать купленную ККТ, подав в заявление о регистрации контрольно-кассовой техники на бумажном носителе в территориальный налоговый орган или в электронном виде через кабинет контрольно-кассовой техники. После подачи заявления, пользователь получает от налогового органа регистрационный номер ККТ.</w:t>
      </w:r>
    </w:p>
    <w:p w:rsidR="00C55763" w:rsidRDefault="00C55763" w:rsidP="00C55763">
      <w:pPr>
        <w:tabs>
          <w:tab w:val="left" w:pos="0"/>
        </w:tabs>
        <w:spacing w:line="360" w:lineRule="auto"/>
        <w:ind w:firstLine="709"/>
        <w:rPr>
          <w:rFonts w:cs="Times New Roman"/>
          <w:szCs w:val="28"/>
        </w:rPr>
      </w:pPr>
      <w:r>
        <w:rPr>
          <w:rFonts w:cs="Times New Roman"/>
          <w:b/>
          <w:bCs/>
          <w:i/>
          <w:iCs/>
          <w:szCs w:val="28"/>
        </w:rPr>
        <w:t>Перед регистрацией ККТ настоятельно рекомендуется настроить на ККТ подключение к сети интернет, а также заполнить данные для обмена с ОФД.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Чтобы выполнить Первичную регистрацию ККТ, зайдите в меню ККТ  Служебные – Регистрация. (При старте незарегистрированной ККТ при входе администратора ККТ по умолчанию открывается окно регистрации).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качестве причины перерегистрации выберите «Первичная». Если выполняете перерегистрацию, укажите причину перерегистрации.</w:t>
      </w:r>
    </w:p>
    <w:p w:rsidR="00C55763" w:rsidRDefault="00C55763" w:rsidP="00C55763">
      <w:pPr>
        <w:spacing w:line="360" w:lineRule="auto"/>
        <w:ind w:firstLine="709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182284" cy="3600000"/>
            <wp:effectExtent l="19050" t="0" r="8466" b="0"/>
            <wp:docPr id="4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284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72"/>
        <w:rPr>
          <w:rFonts w:ascii="Times New Roman" w:hAnsi="Times New Roman" w:cs="Times New Roman"/>
          <w:szCs w:val="34"/>
        </w:rPr>
      </w:pPr>
      <w:r>
        <w:rPr>
          <w:rFonts w:ascii="Times New Roman" w:hAnsi="Times New Roman" w:cs="Times New Roman"/>
          <w:szCs w:val="34"/>
        </w:rPr>
        <w:t>Далее заполните: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Наименование пользователя ККТ (например, ООО НОВЫЕ ВОРОТА В МИР);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ИНН пользователя;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Адрес расчетов – адрес места применения ККТ (например, Тульская область, деревня Селезневка, Аэропорт), обратите внимание, что строка ввода адреса пролистывается;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Место расчетов – наименование места применения ККТ (например Окно 13).</w:t>
      </w:r>
    </w:p>
    <w:p w:rsidR="00C55763" w:rsidRDefault="00C55763" w:rsidP="00C55763">
      <w:pPr>
        <w:numPr>
          <w:ilvl w:val="0"/>
          <w:numId w:val="29"/>
        </w:numPr>
        <w:spacing w:line="360" w:lineRule="auto"/>
        <w:rPr>
          <w:rFonts w:cs="Times New Roman"/>
          <w:b/>
          <w:szCs w:val="28"/>
        </w:rPr>
      </w:pPr>
      <w:r>
        <w:rPr>
          <w:rFonts w:cs="Times New Roman"/>
          <w:szCs w:val="28"/>
        </w:rPr>
        <w:t>Регистрационный номер ККТ</w:t>
      </w:r>
    </w:p>
    <w:p w:rsidR="00C55763" w:rsidRDefault="00C55763" w:rsidP="00C55763">
      <w:pPr>
        <w:spacing w:line="360" w:lineRule="auto"/>
        <w:ind w:firstLine="709"/>
        <w:rPr>
          <w:rFonts w:cs="Times New Roman"/>
          <w:szCs w:val="28"/>
        </w:rPr>
      </w:pPr>
      <w:r>
        <w:rPr>
          <w:rFonts w:cs="Times New Roman"/>
          <w:b/>
          <w:szCs w:val="28"/>
        </w:rPr>
        <w:t>ВНИМАНИЕ: Перед выполнением процедуры регистрации ККТ контролирует ввод регистрационного номера ККТ по контрольному числу, в случае неверного ввода регистрационного номера выдаётся сообщение об ошибке!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укажите, при наличии, флаги особенности применения ККТ – если ККТ применяется в автономном режиме, если ККТ установлена в автомате, есть при обмене ККТ и ОФД используется шифрование;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укажите наименование используемого ОФД;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укажите ИНН используемого ОФД;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укажите электронный адрес отправителя чеков (нужен при отправке электронных чеков на электронную почту покупателя).</w:t>
      </w:r>
    </w:p>
    <w:p w:rsidR="00C55763" w:rsidRDefault="00C55763" w:rsidP="00C55763">
      <w:pPr>
        <w:spacing w:line="360" w:lineRule="auto"/>
        <w:ind w:left="1429"/>
        <w:rPr>
          <w:rFonts w:cs="Times New Roman"/>
          <w:szCs w:val="28"/>
        </w:rPr>
      </w:pPr>
    </w:p>
    <w:p w:rsidR="00C55763" w:rsidRDefault="00C55763" w:rsidP="00C55763">
      <w:pPr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Проведите пальцем сверху вниз по экрану, тем самым пролистав вниз экран регистрации.</w:t>
      </w:r>
    </w:p>
    <w:p w:rsidR="00C55763" w:rsidRDefault="00C55763" w:rsidP="00C55763">
      <w:pPr>
        <w:spacing w:line="360" w:lineRule="auto"/>
        <w:ind w:left="1429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 w:bidi="ar-SA"/>
        </w:rPr>
        <w:lastRenderedPageBreak/>
        <w:drawing>
          <wp:inline distT="0" distB="0" distL="0" distR="0">
            <wp:extent cx="2165635" cy="3600000"/>
            <wp:effectExtent l="19050" t="0" r="6065" b="0"/>
            <wp:docPr id="4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35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pStyle w:val="72"/>
        <w:rPr>
          <w:rFonts w:ascii="Times New Roman" w:hAnsi="Times New Roman" w:cs="Times New Roman"/>
          <w:szCs w:val="34"/>
        </w:rPr>
      </w:pPr>
      <w:r>
        <w:rPr>
          <w:rFonts w:ascii="Times New Roman" w:hAnsi="Times New Roman" w:cs="Times New Roman"/>
          <w:szCs w:val="34"/>
        </w:rPr>
        <w:t>Далее укажите:</w:t>
      </w:r>
    </w:p>
    <w:p w:rsidR="00C55763" w:rsidRPr="004D2E7D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 w:rsidRPr="004D2E7D">
        <w:rPr>
          <w:rFonts w:cs="Times New Roman"/>
          <w:szCs w:val="28"/>
        </w:rPr>
        <w:t>Сайт ФНС – nalog.ru;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 w:rsidRPr="004D2E7D">
        <w:rPr>
          <w:rFonts w:cs="Times New Roman"/>
          <w:szCs w:val="28"/>
        </w:rPr>
        <w:t>Автомат –  номер автомата, в котором установлена ККТ (</w:t>
      </w:r>
      <w:r w:rsidRPr="004D2E7D">
        <w:rPr>
          <w:rFonts w:cs="Times New Roman"/>
          <w:b/>
          <w:i/>
          <w:szCs w:val="28"/>
        </w:rPr>
        <w:t>только в случае установки ККТ внутри автомата</w:t>
      </w:r>
      <w:r w:rsidRPr="004D2E7D">
        <w:rPr>
          <w:rFonts w:cs="Times New Roman"/>
          <w:szCs w:val="28"/>
        </w:rPr>
        <w:t>)</w:t>
      </w:r>
      <w:r>
        <w:rPr>
          <w:rFonts w:cs="Times New Roman"/>
          <w:szCs w:val="28"/>
        </w:rPr>
        <w:t>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ФИО кассира, выполняющего регистрацию;</w:t>
      </w:r>
    </w:p>
    <w:p w:rsidR="00C55763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ИНН кассира, выполняющего регистрацию (если есть);</w:t>
      </w:r>
    </w:p>
    <w:p w:rsidR="00C55763" w:rsidRPr="004D2E7D" w:rsidRDefault="00C55763" w:rsidP="00C55763">
      <w:pPr>
        <w:numPr>
          <w:ilvl w:val="0"/>
          <w:numId w:val="29"/>
        </w:numPr>
        <w:tabs>
          <w:tab w:val="clear" w:pos="1570"/>
          <w:tab w:val="num" w:pos="1429"/>
        </w:tabs>
        <w:spacing w:line="360" w:lineRule="auto"/>
        <w:ind w:left="1429"/>
        <w:rPr>
          <w:rFonts w:cs="Times New Roman"/>
          <w:szCs w:val="28"/>
        </w:rPr>
      </w:pPr>
      <w:r>
        <w:rPr>
          <w:rFonts w:cs="Times New Roman"/>
          <w:szCs w:val="28"/>
        </w:rPr>
        <w:t>Галочками отметьте все применяемые системы налогообложения.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Далее опять проведите пальцем по экрану сверху вниз, пролистав окно регистрации.</w:t>
      </w:r>
    </w:p>
    <w:p w:rsidR="00C55763" w:rsidRDefault="00C55763" w:rsidP="00C55763">
      <w:pPr>
        <w:pStyle w:val="aff0"/>
        <w:numPr>
          <w:ilvl w:val="0"/>
          <w:numId w:val="31"/>
        </w:num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Галочками отметьте все подходящие вам условия применения ККТ</w:t>
      </w:r>
    </w:p>
    <w:p w:rsidR="00C55763" w:rsidRDefault="00C55763" w:rsidP="00C55763">
      <w:pPr>
        <w:pStyle w:val="aff0"/>
        <w:spacing w:line="360" w:lineRule="auto"/>
        <w:ind w:left="720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 w:bidi="ar-SA"/>
        </w:rPr>
        <w:lastRenderedPageBreak/>
        <w:drawing>
          <wp:inline distT="0" distB="0" distL="0" distR="0">
            <wp:extent cx="2174600" cy="3600000"/>
            <wp:effectExtent l="19050" t="0" r="0" b="0"/>
            <wp:docPr id="5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60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Pr="004D2E7D" w:rsidRDefault="00C55763" w:rsidP="00C55763">
      <w:pPr>
        <w:pStyle w:val="aff0"/>
        <w:spacing w:line="360" w:lineRule="auto"/>
        <w:ind w:left="720"/>
        <w:jc w:val="center"/>
        <w:rPr>
          <w:rFonts w:cs="Times New Roman"/>
          <w:szCs w:val="28"/>
        </w:rPr>
      </w:pP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Далее опять проведите пальцем по экрану сверху вниз, пролистав окно регистрации.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При необходимости укажите дополнительный реквизит регистрации.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Завершите регистрацию, нажав кнопку Печать </w:t>
      </w:r>
      <w:r w:rsidRPr="00DA16DA"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21" name="Рисунок 10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>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Выберите Предварительная печать, чтобы распечатать все реквизиты отчета о регистрации.</w:t>
      </w:r>
    </w:p>
    <w:p w:rsidR="00C55763" w:rsidRDefault="00C55763" w:rsidP="00C55763">
      <w:pPr>
        <w:spacing w:line="36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Если вы убедились, что всё верно, то нажмите кнопку</w:t>
      </w:r>
      <w:r w:rsidRPr="00DA16D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Печать </w:t>
      </w:r>
      <w:r w:rsidRPr="00DA16DA"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22" name="Рисунок 10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 xml:space="preserve"> и выберите регистрация/перерегистрация. Будет выполнена регистрация ККТ и распечатан Отчет о регистрации. </w:t>
      </w:r>
    </w:p>
    <w:p w:rsidR="00C55763" w:rsidRDefault="00C55763" w:rsidP="00C55763">
      <w:pPr>
        <w:spacing w:line="360" w:lineRule="auto"/>
        <w:ind w:firstLine="709"/>
        <w:jc w:val="center"/>
        <w:rPr>
          <w:rFonts w:cs="Times New Roman"/>
          <w:szCs w:val="28"/>
        </w:rPr>
      </w:pPr>
      <w:r w:rsidRPr="00C55763">
        <w:rPr>
          <w:rFonts w:cs="Times New Roman"/>
          <w:noProof/>
          <w:szCs w:val="28"/>
          <w:lang w:eastAsia="ru-RU" w:bidi="ar-SA"/>
        </w:rPr>
        <w:lastRenderedPageBreak/>
        <w:drawing>
          <wp:inline distT="0" distB="0" distL="0" distR="0">
            <wp:extent cx="2165635" cy="3600000"/>
            <wp:effectExtent l="19050" t="0" r="6065" b="0"/>
            <wp:docPr id="22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35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spacing w:line="360" w:lineRule="auto"/>
        <w:ind w:firstLine="709"/>
        <w:jc w:val="both"/>
      </w:pPr>
    </w:p>
    <w:p w:rsidR="00C55763" w:rsidRDefault="00C55763" w:rsidP="00C55763">
      <w:pPr>
        <w:spacing w:line="360" w:lineRule="auto"/>
        <w:ind w:firstLine="709"/>
        <w:jc w:val="center"/>
        <w:rPr>
          <w:rFonts w:cs="Times New Roman"/>
          <w:szCs w:val="28"/>
          <w:lang w:val="en-US"/>
        </w:rPr>
      </w:pPr>
      <w:r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2065858" cy="3638550"/>
            <wp:effectExtent l="19050" t="0" r="0" b="0"/>
            <wp:docPr id="2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858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763" w:rsidRDefault="00C55763" w:rsidP="00C55763">
      <w:pPr>
        <w:spacing w:line="360" w:lineRule="auto"/>
        <w:ind w:firstLine="709"/>
        <w:jc w:val="center"/>
        <w:rPr>
          <w:rFonts w:cs="Times New Roman"/>
          <w:szCs w:val="28"/>
          <w:lang w:val="en-US"/>
        </w:rPr>
      </w:pPr>
    </w:p>
    <w:p w:rsidR="000E6974" w:rsidRDefault="000E6974" w:rsidP="000E6974">
      <w:pPr>
        <w:spacing w:line="360" w:lineRule="auto"/>
        <w:ind w:firstLine="709"/>
        <w:jc w:val="center"/>
        <w:rPr>
          <w:rFonts w:cs="Times New Roman"/>
          <w:szCs w:val="28"/>
        </w:rPr>
      </w:pPr>
    </w:p>
    <w:p w:rsidR="00C55763" w:rsidRDefault="00C55763" w:rsidP="000E6974">
      <w:pPr>
        <w:spacing w:line="360" w:lineRule="auto"/>
        <w:ind w:firstLine="709"/>
        <w:jc w:val="center"/>
        <w:rPr>
          <w:rFonts w:cs="Times New Roman"/>
          <w:szCs w:val="28"/>
        </w:rPr>
      </w:pPr>
    </w:p>
    <w:p w:rsidR="00C55763" w:rsidRDefault="00C55763" w:rsidP="000E6974">
      <w:pPr>
        <w:spacing w:line="360" w:lineRule="auto"/>
        <w:ind w:firstLine="709"/>
        <w:jc w:val="center"/>
        <w:rPr>
          <w:rFonts w:cs="Times New Roman"/>
          <w:szCs w:val="28"/>
        </w:rPr>
      </w:pPr>
    </w:p>
    <w:p w:rsidR="00C55763" w:rsidRPr="00C55763" w:rsidRDefault="00C55763" w:rsidP="000E6974">
      <w:pPr>
        <w:spacing w:line="360" w:lineRule="auto"/>
        <w:ind w:firstLine="709"/>
        <w:jc w:val="center"/>
        <w:rPr>
          <w:rFonts w:cs="Times New Roman"/>
          <w:szCs w:val="28"/>
        </w:rPr>
      </w:pPr>
    </w:p>
    <w:p w:rsidR="00AC2662" w:rsidRDefault="00AC2662" w:rsidP="00AC2662">
      <w:pPr>
        <w:spacing w:line="360" w:lineRule="auto"/>
        <w:rPr>
          <w:rFonts w:eastAsia="Times New Roman" w:cs="Times New Roman"/>
          <w:color w:val="00000A"/>
          <w:szCs w:val="28"/>
          <w:lang w:bidi="ar-SA"/>
        </w:rPr>
      </w:pPr>
      <w:r>
        <w:rPr>
          <w:rFonts w:eastAsia="Times New Roman" w:cs="Times New Roman"/>
          <w:color w:val="00000A"/>
          <w:szCs w:val="28"/>
          <w:lang w:bidi="ar-SA"/>
        </w:rPr>
        <w:t>Перерегистрация ККТ без замены ФН осуществляется в следующих случаях:</w:t>
      </w:r>
    </w:p>
    <w:p w:rsidR="00AC2662" w:rsidRDefault="00AC2662" w:rsidP="00AC2662">
      <w:pPr>
        <w:spacing w:line="360" w:lineRule="auto"/>
        <w:rPr>
          <w:rFonts w:eastAsia="Times New Roman" w:cs="Times New Roman"/>
          <w:color w:val="00000A"/>
          <w:szCs w:val="28"/>
          <w:lang w:bidi="ar-SA"/>
        </w:rPr>
      </w:pPr>
      <w:r>
        <w:rPr>
          <w:rFonts w:eastAsia="Times New Roman" w:cs="Times New Roman"/>
          <w:color w:val="00000A"/>
          <w:szCs w:val="28"/>
          <w:lang w:bidi="ar-SA"/>
        </w:rPr>
        <w:t>- смена ОФД,</w:t>
      </w:r>
    </w:p>
    <w:p w:rsidR="00AC2662" w:rsidRDefault="00AC2662" w:rsidP="00AC2662">
      <w:pPr>
        <w:spacing w:line="360" w:lineRule="auto"/>
        <w:rPr>
          <w:rFonts w:eastAsia="Times New Roman" w:cs="Times New Roman"/>
          <w:color w:val="00000A"/>
          <w:szCs w:val="28"/>
          <w:lang w:bidi="ar-SA"/>
        </w:rPr>
      </w:pPr>
      <w:r>
        <w:rPr>
          <w:rFonts w:eastAsia="Times New Roman" w:cs="Times New Roman"/>
          <w:color w:val="00000A"/>
          <w:szCs w:val="28"/>
          <w:lang w:bidi="ar-SA"/>
        </w:rPr>
        <w:t>- смена реквизитов пользователя (за исключением ИНН),</w:t>
      </w:r>
    </w:p>
    <w:p w:rsidR="00AC2662" w:rsidRDefault="00AC2662" w:rsidP="00AC2662">
      <w:pPr>
        <w:spacing w:line="360" w:lineRule="auto"/>
        <w:rPr>
          <w:rFonts w:eastAsia="Times New Roman" w:cs="Times New Roman"/>
          <w:color w:val="00000A"/>
          <w:szCs w:val="28"/>
          <w:lang w:bidi="ar-SA"/>
        </w:rPr>
      </w:pPr>
      <w:r>
        <w:rPr>
          <w:rFonts w:eastAsia="Times New Roman" w:cs="Times New Roman"/>
          <w:color w:val="00000A"/>
          <w:szCs w:val="28"/>
          <w:lang w:bidi="ar-SA"/>
        </w:rPr>
        <w:t>- изменение адреса и (или) места установки (применения) ККТ,</w:t>
      </w:r>
    </w:p>
    <w:p w:rsidR="00AC2662" w:rsidRDefault="00AC2662" w:rsidP="00AC2662">
      <w:pPr>
        <w:spacing w:line="360" w:lineRule="auto"/>
        <w:rPr>
          <w:rFonts w:eastAsia="Times New Roman" w:cs="Times New Roman"/>
          <w:color w:val="00000A"/>
          <w:szCs w:val="28"/>
          <w:lang w:bidi="ar-SA"/>
        </w:rPr>
      </w:pPr>
      <w:r>
        <w:rPr>
          <w:rFonts w:eastAsia="Times New Roman" w:cs="Times New Roman"/>
          <w:color w:val="00000A"/>
          <w:szCs w:val="28"/>
          <w:lang w:bidi="ar-SA"/>
        </w:rPr>
        <w:t>- изменение настроек ККТ (режима передачи данных, применения ККТ для проведения лотерей или азартных игр, продажи услуг, продажи подакцизного товара или использования АС БСО).</w:t>
      </w:r>
    </w:p>
    <w:p w:rsidR="007551EE" w:rsidRDefault="007551EE" w:rsidP="00AC2662">
      <w:pPr>
        <w:spacing w:line="360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1965457" cy="3240000"/>
            <wp:effectExtent l="19050" t="0" r="0" b="0"/>
            <wp:docPr id="5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457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1984768" cy="3240000"/>
            <wp:effectExtent l="19050" t="0" r="0" b="0"/>
            <wp:docPr id="5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768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1968000" cy="3240000"/>
            <wp:effectExtent l="19050" t="0" r="0" b="0"/>
            <wp:docPr id="5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00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BD" w:rsidRPr="00EB4D65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66" w:name="_Toc81319830"/>
      <w:r>
        <w:lastRenderedPageBreak/>
        <w:t>Перерегистрация ККТ в связи с заменой ФН</w:t>
      </w:r>
      <w:bookmarkEnd w:id="66"/>
    </w:p>
    <w:p w:rsidR="00BB25BD" w:rsidRDefault="00BB25BD">
      <w:pPr>
        <w:spacing w:line="360" w:lineRule="auto"/>
        <w:ind w:firstLine="709"/>
      </w:pPr>
      <w:r>
        <w:rPr>
          <w:rFonts w:eastAsia="Times New Roman" w:cs="Times New Roman"/>
          <w:szCs w:val="28"/>
          <w:lang w:eastAsia="ar-SA" w:bidi="ar-SA"/>
        </w:rPr>
        <w:t>Замена ФН – процедура, определяющая начало функционирования нового ФН в составе ККТ.</w:t>
      </w:r>
    </w:p>
    <w:p w:rsidR="00BB25BD" w:rsidRDefault="00BB25BD">
      <w:pPr>
        <w:spacing w:line="360" w:lineRule="auto"/>
        <w:ind w:firstLine="709"/>
        <w:jc w:val="both"/>
      </w:pPr>
      <w:r>
        <w:t>Замена ФН производится в следующих случаях:</w:t>
      </w:r>
    </w:p>
    <w:p w:rsidR="00BB25BD" w:rsidRDefault="00373E0C" w:rsidP="005F085D">
      <w:pPr>
        <w:numPr>
          <w:ilvl w:val="0"/>
          <w:numId w:val="26"/>
        </w:numPr>
        <w:spacing w:line="360" w:lineRule="auto"/>
        <w:jc w:val="both"/>
      </w:pPr>
      <w:r>
        <w:t>память</w:t>
      </w:r>
      <w:r w:rsidR="00BB25BD">
        <w:t xml:space="preserve"> ФН заполнен</w:t>
      </w:r>
      <w:r>
        <w:t>а</w:t>
      </w:r>
      <w:r w:rsidR="00BB25BD">
        <w:t>;</w:t>
      </w:r>
    </w:p>
    <w:p w:rsidR="00BB25BD" w:rsidRDefault="00BB25BD" w:rsidP="005F085D">
      <w:pPr>
        <w:numPr>
          <w:ilvl w:val="0"/>
          <w:numId w:val="26"/>
        </w:numPr>
        <w:spacing w:line="360" w:lineRule="auto"/>
        <w:jc w:val="both"/>
        <w:rPr>
          <w:rFonts w:eastAsia="Times New Roman" w:cs="Times New Roman"/>
          <w:szCs w:val="28"/>
          <w:lang w:val="en-US" w:eastAsia="ar-SA" w:bidi="ar-SA"/>
        </w:rPr>
      </w:pPr>
      <w:r>
        <w:t>истек срок эксплуатации ФН;</w:t>
      </w:r>
    </w:p>
    <w:p w:rsidR="00BB25BD" w:rsidRDefault="00455C69" w:rsidP="005F085D">
      <w:pPr>
        <w:numPr>
          <w:ilvl w:val="0"/>
          <w:numId w:val="26"/>
        </w:numPr>
        <w:spacing w:line="360" w:lineRule="auto"/>
        <w:jc w:val="both"/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неисправность или авария</w:t>
      </w:r>
      <w:r w:rsidR="00BB25BD">
        <w:rPr>
          <w:rFonts w:eastAsia="Times New Roman" w:cs="Times New Roman"/>
          <w:szCs w:val="28"/>
          <w:lang w:val="en-US" w:eastAsia="ar-SA" w:bidi="ar-SA"/>
        </w:rPr>
        <w:t xml:space="preserve">  ФН.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Индикацией необходимости замены ФН является печать  на чековой ленте одного из следующих сообщений: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РЕСУРС ФН МЕНЕЕ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30 ДНЕЙ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</w:p>
    <w:p w:rsidR="00BB25BD" w:rsidRDefault="00BB25BD">
      <w:pPr>
        <w:spacing w:line="360" w:lineRule="auto"/>
        <w:ind w:firstLine="709"/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РЕСУРС ФН МЕНЕЕ 3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ДНЕЙ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</w:p>
    <w:p w:rsidR="00BB25BD" w:rsidRDefault="00BB25BD">
      <w:pPr>
        <w:spacing w:line="360" w:lineRule="auto"/>
        <w:ind w:firstLine="709"/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ПАМЯТЬ ФН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ЗАПОЛНЕНА</w:t>
      </w: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</w:p>
    <w:p w:rsidR="00BB25BD" w:rsidRDefault="00BB25BD">
      <w:pPr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ОШИБКА ФН</w:t>
      </w:r>
    </w:p>
    <w:p w:rsidR="00BB25BD" w:rsidRDefault="00BB25BD">
      <w:pPr>
        <w:pStyle w:val="211"/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</w:p>
    <w:p w:rsidR="00BB25BD" w:rsidRDefault="00BB25BD">
      <w:pPr>
        <w:pStyle w:val="211"/>
        <w:spacing w:line="360" w:lineRule="auto"/>
        <w:ind w:firstLine="709"/>
        <w:rPr>
          <w:rFonts w:eastAsia="Times New Roman" w:cs="Times New Roman"/>
          <w:sz w:val="21"/>
          <w:szCs w:val="21"/>
          <w:lang w:eastAsia="ar-SA" w:bidi="ar-SA"/>
        </w:rPr>
      </w:pPr>
      <w:r>
        <w:rPr>
          <w:rFonts w:eastAsia="Times New Roman" w:cs="Times New Roman"/>
          <w:b w:val="0"/>
          <w:sz w:val="28"/>
          <w:szCs w:val="28"/>
          <w:lang w:eastAsia="ar-SA" w:bidi="ar-SA"/>
        </w:rPr>
        <w:t>ЗАКОНЧЕН СРОК ЭКСПЛУАТ ФН</w:t>
      </w:r>
    </w:p>
    <w:p w:rsidR="00BB25BD" w:rsidRDefault="00BB25BD">
      <w:pPr>
        <w:pStyle w:val="211"/>
        <w:spacing w:line="360" w:lineRule="auto"/>
        <w:ind w:firstLine="709"/>
        <w:jc w:val="left"/>
        <w:rPr>
          <w:rFonts w:eastAsia="Times New Roman" w:cs="Times New Roman"/>
          <w:b w:val="0"/>
          <w:sz w:val="28"/>
          <w:szCs w:val="28"/>
          <w:lang w:eastAsia="ar-SA" w:bidi="ar-SA"/>
        </w:rPr>
      </w:pPr>
    </w:p>
    <w:p w:rsidR="00BB25BD" w:rsidRDefault="00BB25BD">
      <w:pPr>
        <w:spacing w:line="360" w:lineRule="auto"/>
        <w:ind w:firstLine="709"/>
        <w:rPr>
          <w:rFonts w:eastAsia="Times New Roman" w:cs="Times New Roman"/>
          <w:szCs w:val="28"/>
          <w:lang w:eastAsia="ar-SA" w:bidi="ar-SA"/>
        </w:rPr>
      </w:pPr>
      <w:r>
        <w:rPr>
          <w:rFonts w:eastAsia="Times New Roman" w:cs="Times New Roman"/>
          <w:szCs w:val="28"/>
          <w:lang w:eastAsia="ar-SA" w:bidi="ar-SA"/>
        </w:rPr>
        <w:t>Перед тем, как выполнять замену ФН, необходимо провести операцию закрытия ФН.</w:t>
      </w:r>
    </w:p>
    <w:p w:rsidR="00BB25BD" w:rsidRDefault="00BB25BD">
      <w:pPr>
        <w:tabs>
          <w:tab w:val="left" w:pos="29541"/>
        </w:tabs>
        <w:spacing w:line="360" w:lineRule="auto"/>
        <w:ind w:firstLine="709"/>
        <w:jc w:val="both"/>
      </w:pPr>
      <w:r>
        <w:rPr>
          <w:rFonts w:eastAsia="Times New Roman" w:cs="Times New Roman"/>
          <w:szCs w:val="28"/>
          <w:lang w:eastAsia="ar-SA" w:bidi="ar-SA"/>
        </w:rPr>
        <w:t>Выполнить перерегистрацию, выбрав причину перерегистрации “Замена ФН”.</w:t>
      </w:r>
    </w:p>
    <w:p w:rsidR="00BB25BD" w:rsidRPr="00EB4D65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67" w:name="_toc842"/>
      <w:bookmarkStart w:id="68" w:name="_Toc81319831"/>
      <w:bookmarkEnd w:id="67"/>
      <w:r>
        <w:lastRenderedPageBreak/>
        <w:t>Получение данных о статусе ККТ</w:t>
      </w:r>
      <w:bookmarkEnd w:id="68"/>
    </w:p>
    <w:p w:rsidR="007551EE" w:rsidRDefault="007551EE" w:rsidP="007551EE">
      <w:pPr>
        <w:tabs>
          <w:tab w:val="left" w:pos="29541"/>
        </w:tabs>
        <w:spacing w:line="360" w:lineRule="auto"/>
        <w:ind w:firstLine="709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Просмотреть текущее состояние ККТ можно в окне Настройки ККТ – Статус ККТ. Это окно содержит информацию о текущем состоянии ККТ.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заводской номер ККТ;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версия ПО ККТ;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информация о ФН (номер, версия программного обеспечения ФН);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 w:rsidRPr="00373E0C">
        <w:rPr>
          <w:rFonts w:eastAsia="Times New Roman" w:cs="Times New Roman"/>
          <w:szCs w:val="20"/>
          <w:lang w:eastAsia="ar-SA" w:bidi="ar-SA"/>
        </w:rPr>
        <w:t>информация о последнем документе в ФН  (</w:t>
      </w:r>
      <w:r>
        <w:rPr>
          <w:rFonts w:eastAsia="Times New Roman" w:cs="Times New Roman"/>
          <w:szCs w:val="20"/>
          <w:lang w:eastAsia="ar-SA" w:bidi="ar-SA"/>
        </w:rPr>
        <w:t xml:space="preserve">последнем документе, </w:t>
      </w:r>
      <w:r>
        <w:t>для которого ФН сформировал ФПД</w:t>
      </w:r>
      <w:r>
        <w:rPr>
          <w:rFonts w:eastAsia="Times New Roman" w:cs="Times New Roman"/>
          <w:szCs w:val="20"/>
          <w:lang w:eastAsia="ar-SA" w:bidi="ar-SA"/>
        </w:rPr>
        <w:t>);</w:t>
      </w:r>
    </w:p>
    <w:p w:rsidR="007551EE" w:rsidRPr="00373E0C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 w:rsidRPr="00373E0C">
        <w:rPr>
          <w:rFonts w:eastAsia="Times New Roman" w:cs="Times New Roman"/>
          <w:szCs w:val="20"/>
          <w:lang w:eastAsia="ar-SA" w:bidi="ar-SA"/>
        </w:rPr>
        <w:t>наименование и ИНН пользователя;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применяемые системы налогообложения;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регистрационный номер ККТ;</w:t>
      </w:r>
    </w:p>
    <w:p w:rsid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eastAsia="Times New Roman" w:cs="Times New Roman"/>
          <w:szCs w:val="20"/>
          <w:lang w:eastAsia="ar-SA" w:bidi="ar-SA"/>
        </w:rPr>
      </w:pPr>
      <w:r>
        <w:rPr>
          <w:rFonts w:eastAsia="Times New Roman" w:cs="Times New Roman"/>
          <w:szCs w:val="20"/>
          <w:lang w:eastAsia="ar-SA" w:bidi="ar-SA"/>
        </w:rPr>
        <w:t>признаки агента (при их наличии);</w:t>
      </w:r>
    </w:p>
    <w:p w:rsidR="007551EE" w:rsidRPr="007551EE" w:rsidRDefault="007551EE" w:rsidP="007551EE">
      <w:pPr>
        <w:numPr>
          <w:ilvl w:val="0"/>
          <w:numId w:val="27"/>
        </w:numPr>
        <w:tabs>
          <w:tab w:val="left" w:pos="30970"/>
        </w:tabs>
        <w:spacing w:line="360" w:lineRule="auto"/>
        <w:jc w:val="both"/>
        <w:rPr>
          <w:rFonts w:cs="Times New Roman"/>
          <w:szCs w:val="28"/>
        </w:rPr>
      </w:pPr>
      <w:r w:rsidRPr="007551EE">
        <w:rPr>
          <w:rFonts w:eastAsia="Times New Roman" w:cs="Times New Roman"/>
          <w:szCs w:val="20"/>
          <w:lang w:eastAsia="ar-SA" w:bidi="ar-SA"/>
        </w:rPr>
        <w:t>адрес и место расчетов</w:t>
      </w:r>
    </w:p>
    <w:p w:rsidR="007551EE" w:rsidRDefault="008079B9" w:rsidP="007551EE">
      <w:pPr>
        <w:tabs>
          <w:tab w:val="left" w:pos="30970"/>
        </w:tabs>
        <w:spacing w:line="360" w:lineRule="auto"/>
        <w:ind w:left="1429"/>
        <w:jc w:val="both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 w:bidi="ar-SA"/>
        </w:rPr>
        <w:drawing>
          <wp:inline distT="0" distB="0" distL="0" distR="0">
            <wp:extent cx="2180769" cy="3600000"/>
            <wp:effectExtent l="19050" t="0" r="0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76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BD" w:rsidRDefault="00BB25BD">
      <w:pPr>
        <w:pStyle w:val="23"/>
        <w:jc w:val="center"/>
        <w:rPr>
          <w:rFonts w:ascii="Times New Roman" w:hAnsi="Times New Roman" w:cs="Times New Roman"/>
          <w:szCs w:val="28"/>
        </w:rPr>
      </w:pPr>
    </w:p>
    <w:p w:rsidR="00BB25BD" w:rsidRPr="00EB4D65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69" w:name="_toc864"/>
      <w:bookmarkStart w:id="70" w:name="_toc871"/>
      <w:bookmarkStart w:id="71" w:name="_Toc81319832"/>
      <w:bookmarkEnd w:id="69"/>
      <w:bookmarkEnd w:id="70"/>
      <w:r>
        <w:lastRenderedPageBreak/>
        <w:t>Закрытие ФН</w:t>
      </w:r>
      <w:bookmarkEnd w:id="71"/>
    </w:p>
    <w:p w:rsidR="007551EE" w:rsidRDefault="007551EE" w:rsidP="007551EE">
      <w:pPr>
        <w:pStyle w:val="a1"/>
        <w:ind w:left="850" w:firstLine="0"/>
      </w:pPr>
      <w:r>
        <w:t xml:space="preserve">Закрытие ФН происходит в момент: </w:t>
      </w:r>
    </w:p>
    <w:p w:rsidR="007551EE" w:rsidRDefault="007551EE" w:rsidP="007551EE">
      <w:pPr>
        <w:pStyle w:val="a1"/>
        <w:ind w:left="850" w:firstLine="0"/>
      </w:pPr>
      <w:r>
        <w:t>- формирования и печати Отчета о закрытии ФН (в ККТ, работающей в режиме «без передачи ФД через ОФД»);</w:t>
      </w:r>
    </w:p>
    <w:p w:rsidR="007551EE" w:rsidRDefault="007551EE" w:rsidP="007551EE">
      <w:pPr>
        <w:pStyle w:val="a1"/>
        <w:ind w:left="850" w:firstLine="0"/>
      </w:pPr>
      <w:r>
        <w:t>- получения в ФН подтверждения ОФД о получении Отчета о закрытии ФН (в ККТ, работающей в режиме «передачи ФД через ОФД»).</w:t>
      </w:r>
    </w:p>
    <w:p w:rsidR="007551EE" w:rsidRPr="00373E0C" w:rsidRDefault="007551EE" w:rsidP="007551EE">
      <w:pPr>
        <w:pStyle w:val="a1"/>
        <w:ind w:left="850" w:firstLine="0"/>
      </w:pPr>
      <w:r w:rsidRPr="00373E0C">
        <w:t>Закрытие ФН возможно только после проведения очередного закрытия смены при отсутствии документов без подтверждения от ОФД.</w:t>
      </w:r>
    </w:p>
    <w:p w:rsidR="007551EE" w:rsidRDefault="007551EE" w:rsidP="007551EE">
      <w:pPr>
        <w:pStyle w:val="a1"/>
        <w:ind w:left="850" w:firstLine="0"/>
      </w:pPr>
      <w:r w:rsidRPr="00373E0C">
        <w:t>ВНИМАНИЕ: ЗАКРЫТИЕ ФН – НЕОБРАТИМЫЙ ПРОЦЕСС, ВЛЕКУЩИЙ ЗА СОБОЙ БЕЗУСЛОВНУЮ ЗАМЕНУ ФН НА НОВЫЙ! (За исключением случая снятия ККТ с регистрации в налоговом органе).</w:t>
      </w:r>
    </w:p>
    <w:p w:rsidR="007551EE" w:rsidRDefault="007551EE" w:rsidP="007551EE">
      <w:pPr>
        <w:pStyle w:val="a1"/>
        <w:ind w:left="850" w:firstLine="0"/>
      </w:pPr>
      <w:r>
        <w:t>Закрытие ФН на ККТ осуществляется из меню Служебные – Закрытие архива.</w:t>
      </w:r>
    </w:p>
    <w:p w:rsidR="007551EE" w:rsidRDefault="007551EE" w:rsidP="007551EE">
      <w:pPr>
        <w:pStyle w:val="a1"/>
        <w:ind w:left="850" w:firstLine="0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227500" cy="3960000"/>
            <wp:effectExtent l="19050" t="0" r="1350" b="0"/>
            <wp:docPr id="226" name="Рисунок 14" descr="C:\Users\Nata\Documents\docs_cashboxes\1.2\screenshots\screenshots\screenshot-16292663386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ata\Documents\docs_cashboxes\1.2\screenshots\screenshots\screenshot-1629266338643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00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1790700" cy="1314450"/>
            <wp:effectExtent l="19050" t="0" r="0" b="0"/>
            <wp:docPr id="5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14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Default="007551EE" w:rsidP="007551EE">
      <w:pPr>
        <w:pStyle w:val="a1"/>
        <w:ind w:left="850" w:firstLine="0"/>
      </w:pPr>
    </w:p>
    <w:p w:rsidR="007551EE" w:rsidRPr="007551EE" w:rsidRDefault="007551EE" w:rsidP="007551EE">
      <w:pPr>
        <w:spacing w:line="360" w:lineRule="auto"/>
        <w:ind w:left="850"/>
        <w:jc w:val="center"/>
        <w:rPr>
          <w:szCs w:val="28"/>
          <w:lang w:val="en-US"/>
        </w:rPr>
      </w:pPr>
    </w:p>
    <w:p w:rsidR="007551EE" w:rsidRPr="007551EE" w:rsidRDefault="007551EE" w:rsidP="007551EE">
      <w:pPr>
        <w:spacing w:line="360" w:lineRule="auto"/>
        <w:ind w:left="850"/>
        <w:jc w:val="center"/>
        <w:rPr>
          <w:szCs w:val="28"/>
          <w:lang w:val="en-US"/>
        </w:rPr>
      </w:pPr>
    </w:p>
    <w:p w:rsidR="00BB25BD" w:rsidRDefault="00BB25BD" w:rsidP="005F085D">
      <w:pPr>
        <w:pStyle w:val="1"/>
        <w:pageBreakBefore/>
        <w:numPr>
          <w:ilvl w:val="0"/>
          <w:numId w:val="2"/>
        </w:numPr>
        <w:ind w:firstLine="850"/>
      </w:pPr>
      <w:bookmarkStart w:id="72" w:name="_toc878"/>
      <w:bookmarkEnd w:id="72"/>
      <w:r w:rsidRPr="00EB4D65">
        <w:lastRenderedPageBreak/>
        <w:t xml:space="preserve"> </w:t>
      </w:r>
      <w:bookmarkStart w:id="73" w:name="_Toc81319833"/>
      <w:r>
        <w:t>Тестирование оборудования</w:t>
      </w:r>
      <w:bookmarkEnd w:id="73"/>
    </w:p>
    <w:p w:rsidR="00BB25BD" w:rsidRDefault="00BB25BD">
      <w:pPr>
        <w:pStyle w:val="a1"/>
      </w:pPr>
    </w:p>
    <w:p w:rsidR="007551EE" w:rsidRDefault="00BB25BD">
      <w:pPr>
        <w:pStyle w:val="a1"/>
      </w:pPr>
      <w:r>
        <w:t xml:space="preserve">Тестирование оборудования – проверка работы оборудования ККТ, вызывается из меню </w:t>
      </w:r>
      <w:r w:rsidR="007551EE">
        <w:t>ПО - Тестирование</w:t>
      </w:r>
      <w:r>
        <w:t xml:space="preserve">. </w:t>
      </w:r>
    </w:p>
    <w:p w:rsidR="007551EE" w:rsidRDefault="007551EE">
      <w:pPr>
        <w:pStyle w:val="a1"/>
      </w:pPr>
      <w:r w:rsidRPr="007551EE">
        <w:rPr>
          <w:noProof/>
          <w:lang w:eastAsia="ru-RU" w:bidi="ar-SA"/>
        </w:rPr>
        <w:drawing>
          <wp:inline distT="0" distB="0" distL="0" distR="0">
            <wp:extent cx="2027020" cy="3600000"/>
            <wp:effectExtent l="19050" t="0" r="0" b="0"/>
            <wp:docPr id="229" name="Рисунок 1" descr="C:\Users\Nata\Downloads\Telegram Desktop\screenshot-1629291562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Nata\Downloads\Telegram Desktop\screenshot-1629291562494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02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BD" w:rsidRDefault="00BB25BD">
      <w:pPr>
        <w:pStyle w:val="a1"/>
      </w:pPr>
      <w:r>
        <w:t>П</w:t>
      </w:r>
      <w:r w:rsidR="00374EC0">
        <w:t xml:space="preserve">ри тестировании </w:t>
      </w:r>
      <w:r>
        <w:t xml:space="preserve">проводится опрос ККТ, на экран выводится информация о доступном объёме памяти, текущем интерфейсе подключения к интернету и выполняется тестовая печать. </w:t>
      </w:r>
    </w:p>
    <w:p w:rsidR="00BB25BD" w:rsidRDefault="008079B9" w:rsidP="00EB4D65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188462" cy="3600000"/>
            <wp:effectExtent l="19050" t="0" r="2288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46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503" w:rsidRDefault="00DC5503" w:rsidP="005F085D">
      <w:pPr>
        <w:pStyle w:val="1"/>
        <w:pageBreakBefore/>
        <w:numPr>
          <w:ilvl w:val="0"/>
          <w:numId w:val="2"/>
        </w:numPr>
        <w:ind w:firstLine="850"/>
      </w:pPr>
      <w:r>
        <w:lastRenderedPageBreak/>
        <w:t xml:space="preserve"> </w:t>
      </w:r>
      <w:bookmarkStart w:id="74" w:name="_Toc81319834"/>
      <w:r>
        <w:t>Получение информации из фискального накопителя</w:t>
      </w:r>
      <w:bookmarkEnd w:id="74"/>
    </w:p>
    <w:p w:rsidR="00DC5503" w:rsidRDefault="00DC5503" w:rsidP="00DC5503">
      <w:pPr>
        <w:pStyle w:val="a1"/>
      </w:pPr>
    </w:p>
    <w:p w:rsidR="007551EE" w:rsidRPr="00DC5503" w:rsidRDefault="007551EE" w:rsidP="007551EE">
      <w:pPr>
        <w:pStyle w:val="a1"/>
        <w:ind w:left="850" w:firstLine="0"/>
        <w:rPr>
          <w:rFonts w:cs="Times New Roman"/>
          <w:b/>
          <w:i/>
          <w:szCs w:val="28"/>
          <w:lang w:bidi="ar-SA"/>
        </w:rPr>
      </w:pPr>
      <w:bookmarkStart w:id="75" w:name="_Toc6474744"/>
      <w:r w:rsidRPr="00DC5503">
        <w:rPr>
          <w:rFonts w:cs="Times New Roman"/>
          <w:b/>
          <w:i/>
          <w:szCs w:val="28"/>
          <w:lang w:bidi="ar-SA"/>
        </w:rPr>
        <w:t>Печать ФД по номеру фискального документа</w:t>
      </w:r>
    </w:p>
    <w:p w:rsidR="007551EE" w:rsidRDefault="007551EE" w:rsidP="003F12D7">
      <w:pPr>
        <w:pStyle w:val="a1"/>
        <w:ind w:left="850" w:firstLine="0"/>
        <w:rPr>
          <w:szCs w:val="28"/>
        </w:rPr>
      </w:pPr>
      <w:r w:rsidRPr="00B75007">
        <w:rPr>
          <w:szCs w:val="28"/>
        </w:rPr>
        <w:t xml:space="preserve">Чтобы распечатать ФД по номеру, зайдите в меню ККТ Отчеты, выберите </w:t>
      </w:r>
      <w:r>
        <w:rPr>
          <w:szCs w:val="28"/>
        </w:rPr>
        <w:t xml:space="preserve">Документ </w:t>
      </w:r>
      <w:r w:rsidRPr="00B75007">
        <w:rPr>
          <w:szCs w:val="28"/>
        </w:rPr>
        <w:t xml:space="preserve"> по номеру, введите номер документа </w:t>
      </w:r>
      <w:r>
        <w:rPr>
          <w:szCs w:val="28"/>
        </w:rPr>
        <w:t xml:space="preserve">фискального документа </w:t>
      </w:r>
      <w:r w:rsidRPr="00B75007">
        <w:rPr>
          <w:szCs w:val="28"/>
        </w:rPr>
        <w:t>и нажмите кнопку</w:t>
      </w:r>
      <w:r>
        <w:rPr>
          <w:szCs w:val="28"/>
        </w:rPr>
        <w:t xml:space="preserve"> Печать </w:t>
      </w:r>
      <w:r>
        <w:rPr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30" name="Рисунок 24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5007">
        <w:rPr>
          <w:szCs w:val="28"/>
        </w:rPr>
        <w:t>.</w:t>
      </w:r>
    </w:p>
    <w:p w:rsidR="007551EE" w:rsidRDefault="007551EE" w:rsidP="007551EE">
      <w:pPr>
        <w:pStyle w:val="a1"/>
        <w:ind w:left="850" w:firstLine="0"/>
        <w:jc w:val="center"/>
        <w:rPr>
          <w:szCs w:val="28"/>
        </w:rPr>
      </w:pPr>
      <w:r>
        <w:rPr>
          <w:noProof/>
          <w:szCs w:val="28"/>
          <w:lang w:eastAsia="ru-RU" w:bidi="ar-SA"/>
        </w:rPr>
        <w:drawing>
          <wp:inline distT="0" distB="0" distL="0" distR="0">
            <wp:extent cx="2188462" cy="3600000"/>
            <wp:effectExtent l="19050" t="0" r="2288" b="0"/>
            <wp:docPr id="24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46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Pr="00B75007" w:rsidRDefault="007551EE" w:rsidP="007551EE">
      <w:pPr>
        <w:pStyle w:val="a1"/>
        <w:ind w:left="850" w:firstLine="0"/>
        <w:jc w:val="center"/>
        <w:rPr>
          <w:szCs w:val="28"/>
        </w:rPr>
      </w:pPr>
      <w:r>
        <w:rPr>
          <w:noProof/>
          <w:szCs w:val="28"/>
          <w:lang w:eastAsia="ru-RU" w:bidi="ar-SA"/>
        </w:rPr>
        <w:drawing>
          <wp:inline distT="0" distB="0" distL="0" distR="0">
            <wp:extent cx="2514600" cy="1724025"/>
            <wp:effectExtent l="19050" t="0" r="0" b="0"/>
            <wp:docPr id="2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Default="007551EE" w:rsidP="007551EE">
      <w:pPr>
        <w:pStyle w:val="a1"/>
        <w:ind w:left="850" w:firstLine="0"/>
      </w:pPr>
    </w:p>
    <w:p w:rsidR="007551EE" w:rsidRDefault="007551EE" w:rsidP="007551EE">
      <w:pPr>
        <w:pStyle w:val="a1"/>
        <w:ind w:left="850" w:firstLine="0"/>
      </w:pPr>
    </w:p>
    <w:p w:rsidR="007551EE" w:rsidRPr="00DC5503" w:rsidRDefault="007551EE" w:rsidP="007551EE">
      <w:pPr>
        <w:pStyle w:val="a1"/>
        <w:ind w:left="850" w:firstLine="0"/>
      </w:pPr>
    </w:p>
    <w:p w:rsidR="007551EE" w:rsidRPr="00DC5503" w:rsidRDefault="007551EE" w:rsidP="007551EE">
      <w:pPr>
        <w:pStyle w:val="a1"/>
        <w:ind w:left="850" w:firstLine="0"/>
        <w:rPr>
          <w:b/>
          <w:i/>
        </w:rPr>
      </w:pPr>
      <w:r w:rsidRPr="00DC5503">
        <w:rPr>
          <w:b/>
          <w:i/>
        </w:rPr>
        <w:lastRenderedPageBreak/>
        <w:t>Печать подтверждения ОФД о получении фискального документа по номеру фискального документа</w:t>
      </w:r>
    </w:p>
    <w:p w:rsidR="003F12D7" w:rsidRDefault="007551EE" w:rsidP="003F12D7">
      <w:pPr>
        <w:pStyle w:val="a1"/>
        <w:ind w:left="850" w:firstLine="0"/>
        <w:rPr>
          <w:szCs w:val="28"/>
        </w:rPr>
      </w:pPr>
      <w:r w:rsidRPr="00B75007">
        <w:rPr>
          <w:szCs w:val="28"/>
        </w:rPr>
        <w:t xml:space="preserve">Чтобы распечатать </w:t>
      </w:r>
      <w:r>
        <w:t>подтверждение оператора по номеру ФД, переданного в ОФД</w:t>
      </w:r>
      <w:r w:rsidRPr="00B75007">
        <w:rPr>
          <w:szCs w:val="28"/>
        </w:rPr>
        <w:t xml:space="preserve">, зайдите в меню ККТ Отчеты, выберите на кладке Отчеты из списка документов Печать </w:t>
      </w:r>
      <w:r>
        <w:rPr>
          <w:szCs w:val="28"/>
        </w:rPr>
        <w:t>квитанции</w:t>
      </w:r>
      <w:r w:rsidRPr="00B75007">
        <w:rPr>
          <w:szCs w:val="28"/>
        </w:rPr>
        <w:t xml:space="preserve"> по номеру, введите номер документа и </w:t>
      </w:r>
      <w:r w:rsidR="003F12D7" w:rsidRPr="00B75007">
        <w:rPr>
          <w:szCs w:val="28"/>
        </w:rPr>
        <w:t xml:space="preserve">нажмите кнопку </w:t>
      </w:r>
      <w:r w:rsidR="003F12D7">
        <w:rPr>
          <w:szCs w:val="28"/>
        </w:rPr>
        <w:t xml:space="preserve">Печать </w:t>
      </w:r>
      <w:r w:rsidR="003F12D7">
        <w:rPr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7" name="Рисунок 26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12D7" w:rsidRPr="00B75007">
        <w:rPr>
          <w:szCs w:val="28"/>
        </w:rPr>
        <w:t>.</w:t>
      </w:r>
    </w:p>
    <w:p w:rsidR="007551EE" w:rsidRDefault="007551EE" w:rsidP="007551EE">
      <w:pPr>
        <w:pStyle w:val="a1"/>
        <w:ind w:left="850" w:firstLine="0"/>
        <w:rPr>
          <w:szCs w:val="28"/>
        </w:rPr>
      </w:pPr>
    </w:p>
    <w:p w:rsidR="007551EE" w:rsidRDefault="007551EE" w:rsidP="007551EE">
      <w:pPr>
        <w:pStyle w:val="a1"/>
        <w:ind w:left="850" w:firstLine="0"/>
        <w:jc w:val="center"/>
        <w:rPr>
          <w:szCs w:val="28"/>
        </w:rPr>
      </w:pPr>
      <w:r>
        <w:rPr>
          <w:noProof/>
          <w:szCs w:val="28"/>
          <w:lang w:eastAsia="ru-RU" w:bidi="ar-SA"/>
        </w:rPr>
        <w:drawing>
          <wp:inline distT="0" distB="0" distL="0" distR="0">
            <wp:extent cx="2171700" cy="904875"/>
            <wp:effectExtent l="19050" t="0" r="0" b="0"/>
            <wp:docPr id="2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Default="007551EE" w:rsidP="007551EE">
      <w:pPr>
        <w:pStyle w:val="a1"/>
        <w:ind w:left="850" w:firstLine="0"/>
      </w:pPr>
    </w:p>
    <w:p w:rsidR="007551EE" w:rsidRPr="00DC5503" w:rsidRDefault="007551EE" w:rsidP="007551EE">
      <w:pPr>
        <w:pStyle w:val="a1"/>
        <w:ind w:left="850" w:firstLine="0"/>
        <w:rPr>
          <w:b/>
          <w:i/>
        </w:rPr>
      </w:pPr>
      <w:r w:rsidRPr="00DC5503">
        <w:rPr>
          <w:b/>
          <w:i/>
        </w:rPr>
        <w:t xml:space="preserve">Отчёт о регистрации </w:t>
      </w:r>
      <w:r w:rsidRPr="00CC0A93">
        <w:rPr>
          <w:b/>
          <w:i/>
        </w:rPr>
        <w:t>по номеру регистрации (перерегистрации)</w:t>
      </w:r>
    </w:p>
    <w:p w:rsidR="007551EE" w:rsidRDefault="007551EE" w:rsidP="007551EE">
      <w:pPr>
        <w:pStyle w:val="a1"/>
        <w:ind w:left="850" w:firstLine="0"/>
        <w:rPr>
          <w:szCs w:val="28"/>
        </w:rPr>
      </w:pPr>
      <w:r>
        <w:rPr>
          <w:szCs w:val="28"/>
        </w:rPr>
        <w:t>Следующие два отчета предоставляют информацию о всех, зафиксированных в установленном фискальном накопителе регистрациях (перерегистрациях) ККТ. Нумерация регистраций сквозная, начиная с 1.</w:t>
      </w:r>
    </w:p>
    <w:p w:rsidR="003F12D7" w:rsidRDefault="007551EE" w:rsidP="003F12D7">
      <w:pPr>
        <w:pStyle w:val="a1"/>
        <w:ind w:left="850" w:firstLine="0"/>
        <w:rPr>
          <w:szCs w:val="28"/>
        </w:rPr>
      </w:pPr>
      <w:r w:rsidRPr="00B75007">
        <w:rPr>
          <w:szCs w:val="28"/>
        </w:rPr>
        <w:t xml:space="preserve">Чтобы распечатать </w:t>
      </w:r>
      <w:r>
        <w:rPr>
          <w:szCs w:val="28"/>
        </w:rPr>
        <w:t>отчет о регистрации</w:t>
      </w:r>
      <w:r w:rsidRPr="00B75007">
        <w:rPr>
          <w:szCs w:val="28"/>
        </w:rPr>
        <w:t xml:space="preserve"> по номеру, зайдите в меню ККТ Отчеты, выберите на кладке Отчеты из списка документов </w:t>
      </w:r>
      <w:r>
        <w:rPr>
          <w:szCs w:val="28"/>
        </w:rPr>
        <w:t>Отчет о регистрации</w:t>
      </w:r>
      <w:r w:rsidRPr="00B75007">
        <w:rPr>
          <w:szCs w:val="28"/>
        </w:rPr>
        <w:t xml:space="preserve"> по номеру, введите номер </w:t>
      </w:r>
      <w:r>
        <w:rPr>
          <w:szCs w:val="28"/>
        </w:rPr>
        <w:t>регистрации</w:t>
      </w:r>
      <w:r w:rsidRPr="00B75007">
        <w:rPr>
          <w:szCs w:val="28"/>
        </w:rPr>
        <w:t xml:space="preserve"> и </w:t>
      </w:r>
      <w:r w:rsidR="003F12D7" w:rsidRPr="00B75007">
        <w:rPr>
          <w:szCs w:val="28"/>
        </w:rPr>
        <w:t xml:space="preserve">нажмите кнопку </w:t>
      </w:r>
      <w:r w:rsidR="003F12D7">
        <w:rPr>
          <w:szCs w:val="28"/>
        </w:rPr>
        <w:t xml:space="preserve">Печать </w:t>
      </w:r>
      <w:r w:rsidR="003F12D7">
        <w:rPr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1" name="Рисунок 26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12D7" w:rsidRPr="00B75007">
        <w:rPr>
          <w:szCs w:val="28"/>
        </w:rPr>
        <w:t>.</w:t>
      </w:r>
    </w:p>
    <w:p w:rsidR="007551EE" w:rsidRPr="00511AB5" w:rsidRDefault="007551EE" w:rsidP="003F12D7">
      <w:pPr>
        <w:pStyle w:val="a1"/>
        <w:ind w:left="850" w:firstLine="0"/>
        <w:rPr>
          <w:lang w:bidi="ar-SA"/>
        </w:rPr>
      </w:pPr>
    </w:p>
    <w:p w:rsidR="007551EE" w:rsidRDefault="007551EE" w:rsidP="007551EE">
      <w:pPr>
        <w:pStyle w:val="a1"/>
        <w:ind w:left="850" w:firstLine="0"/>
        <w:jc w:val="center"/>
        <w:rPr>
          <w:szCs w:val="28"/>
        </w:rPr>
      </w:pPr>
      <w:r>
        <w:rPr>
          <w:noProof/>
          <w:szCs w:val="28"/>
          <w:lang w:eastAsia="ru-RU" w:bidi="ar-SA"/>
        </w:rPr>
        <w:drawing>
          <wp:inline distT="0" distB="0" distL="0" distR="0">
            <wp:extent cx="2171700" cy="1609725"/>
            <wp:effectExtent l="19050" t="0" r="0" b="0"/>
            <wp:docPr id="2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Default="007551EE" w:rsidP="007551EE">
      <w:pPr>
        <w:pStyle w:val="a1"/>
        <w:ind w:left="850" w:firstLine="0"/>
        <w:rPr>
          <w:b/>
          <w:i/>
        </w:rPr>
      </w:pPr>
    </w:p>
    <w:p w:rsidR="007551EE" w:rsidRDefault="007551EE" w:rsidP="007551EE">
      <w:pPr>
        <w:pStyle w:val="a1"/>
        <w:ind w:left="850" w:firstLine="0"/>
        <w:rPr>
          <w:b/>
          <w:i/>
        </w:rPr>
      </w:pPr>
    </w:p>
    <w:p w:rsidR="007551EE" w:rsidRPr="00DC5503" w:rsidRDefault="007551EE" w:rsidP="007551EE">
      <w:pPr>
        <w:pStyle w:val="a1"/>
        <w:ind w:left="850" w:firstLine="0"/>
        <w:rPr>
          <w:b/>
          <w:i/>
        </w:rPr>
      </w:pPr>
      <w:r w:rsidRPr="00DC5503">
        <w:rPr>
          <w:b/>
          <w:i/>
        </w:rPr>
        <w:t xml:space="preserve">Отчёт о параметре регистрации </w:t>
      </w:r>
    </w:p>
    <w:p w:rsidR="003F12D7" w:rsidRDefault="007551EE" w:rsidP="003F12D7">
      <w:pPr>
        <w:pStyle w:val="a1"/>
        <w:ind w:left="850" w:firstLine="0"/>
        <w:rPr>
          <w:szCs w:val="28"/>
        </w:rPr>
      </w:pPr>
      <w:r w:rsidRPr="007551EE">
        <w:rPr>
          <w:szCs w:val="28"/>
        </w:rPr>
        <w:t xml:space="preserve">Чтобы распечатать отчет о параметре регистрации, зайдите в меню ККТ Отчеты, выберите на кладке Отчеты из списка документов Отчет о параметре регистрации, введите номер регистрации, выберите нужный параметра регистрации и </w:t>
      </w:r>
      <w:r w:rsidR="003F12D7" w:rsidRPr="00B75007">
        <w:rPr>
          <w:szCs w:val="28"/>
        </w:rPr>
        <w:t xml:space="preserve">нажмите кнопку </w:t>
      </w:r>
      <w:r w:rsidR="003F12D7">
        <w:rPr>
          <w:szCs w:val="28"/>
        </w:rPr>
        <w:t xml:space="preserve">Печать </w:t>
      </w:r>
      <w:r w:rsidR="003F12D7">
        <w:rPr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3" name="Рисунок 26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12D7" w:rsidRPr="00B75007">
        <w:rPr>
          <w:szCs w:val="28"/>
        </w:rPr>
        <w:t>.</w:t>
      </w:r>
    </w:p>
    <w:p w:rsidR="007551EE" w:rsidRPr="007551EE" w:rsidRDefault="007551EE" w:rsidP="007551EE">
      <w:pPr>
        <w:spacing w:line="360" w:lineRule="auto"/>
        <w:ind w:left="850"/>
        <w:jc w:val="both"/>
        <w:rPr>
          <w:szCs w:val="28"/>
        </w:rPr>
      </w:pPr>
      <w:r w:rsidRPr="007551EE">
        <w:rPr>
          <w:szCs w:val="28"/>
        </w:rPr>
        <w:t xml:space="preserve"> Печатает информацию о конкретном параметре регистрации в TLV-формате.</w:t>
      </w:r>
    </w:p>
    <w:p w:rsidR="007551EE" w:rsidRPr="007551EE" w:rsidRDefault="007551EE" w:rsidP="007551EE">
      <w:pPr>
        <w:spacing w:line="360" w:lineRule="auto"/>
        <w:ind w:left="850"/>
        <w:jc w:val="both"/>
        <w:rPr>
          <w:szCs w:val="28"/>
        </w:rPr>
      </w:pPr>
    </w:p>
    <w:p w:rsidR="007551EE" w:rsidRPr="007551EE" w:rsidRDefault="007551EE" w:rsidP="007551EE">
      <w:pPr>
        <w:spacing w:line="360" w:lineRule="auto"/>
        <w:ind w:left="850"/>
        <w:jc w:val="center"/>
        <w:rPr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2171700" cy="942975"/>
            <wp:effectExtent l="19050" t="0" r="0" b="0"/>
            <wp:docPr id="2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Pr="007551EE" w:rsidRDefault="007551EE" w:rsidP="007551EE">
      <w:pPr>
        <w:pStyle w:val="aff0"/>
        <w:numPr>
          <w:ilvl w:val="0"/>
          <w:numId w:val="2"/>
        </w:numPr>
        <w:spacing w:line="360" w:lineRule="auto"/>
        <w:jc w:val="center"/>
        <w:rPr>
          <w:szCs w:val="28"/>
        </w:rPr>
      </w:pPr>
      <w:r w:rsidRPr="007551EE">
        <w:rPr>
          <w:szCs w:val="28"/>
        </w:rPr>
        <w:br w:type="page"/>
      </w:r>
    </w:p>
    <w:p w:rsidR="007551EE" w:rsidRPr="00DC5503" w:rsidRDefault="007551EE" w:rsidP="007551EE">
      <w:pPr>
        <w:pStyle w:val="a1"/>
        <w:ind w:left="850" w:firstLine="0"/>
        <w:rPr>
          <w:b/>
          <w:i/>
        </w:rPr>
      </w:pPr>
      <w:r w:rsidRPr="00DC5503">
        <w:rPr>
          <w:b/>
          <w:i/>
        </w:rPr>
        <w:lastRenderedPageBreak/>
        <w:t>Печать ФД в TLV формате</w:t>
      </w:r>
    </w:p>
    <w:p w:rsidR="003F12D7" w:rsidRDefault="007551EE" w:rsidP="003F12D7">
      <w:pPr>
        <w:pStyle w:val="a1"/>
        <w:ind w:left="850" w:firstLine="0"/>
        <w:rPr>
          <w:szCs w:val="28"/>
        </w:rPr>
      </w:pPr>
      <w:r w:rsidRPr="00B75007">
        <w:rPr>
          <w:szCs w:val="28"/>
        </w:rPr>
        <w:t>Чтобы распечатать ФД по номеру</w:t>
      </w:r>
      <w:r>
        <w:rPr>
          <w:szCs w:val="28"/>
        </w:rPr>
        <w:t xml:space="preserve"> </w:t>
      </w:r>
      <w:r>
        <w:rPr>
          <w:lang w:bidi="ar-SA"/>
        </w:rPr>
        <w:t xml:space="preserve">в </w:t>
      </w:r>
      <w:r>
        <w:rPr>
          <w:lang w:val="en-US" w:bidi="ar-SA"/>
        </w:rPr>
        <w:t>TLV</w:t>
      </w:r>
      <w:r w:rsidRPr="00A551DE">
        <w:rPr>
          <w:lang w:bidi="ar-SA"/>
        </w:rPr>
        <w:t xml:space="preserve"> </w:t>
      </w:r>
      <w:r>
        <w:rPr>
          <w:lang w:bidi="ar-SA"/>
        </w:rPr>
        <w:t>формате</w:t>
      </w:r>
      <w:r w:rsidRPr="00B75007">
        <w:rPr>
          <w:szCs w:val="28"/>
        </w:rPr>
        <w:t xml:space="preserve">, зайдите в меню ККТ Отчеты, выберите на кладке Отчеты из списка документов Печать ФД </w:t>
      </w:r>
      <w:r>
        <w:rPr>
          <w:lang w:bidi="ar-SA"/>
        </w:rPr>
        <w:t xml:space="preserve">в </w:t>
      </w:r>
      <w:r>
        <w:rPr>
          <w:lang w:val="en-US" w:bidi="ar-SA"/>
        </w:rPr>
        <w:t>TLV</w:t>
      </w:r>
      <w:r w:rsidRPr="00A551DE">
        <w:rPr>
          <w:lang w:bidi="ar-SA"/>
        </w:rPr>
        <w:t xml:space="preserve"> </w:t>
      </w:r>
      <w:r>
        <w:rPr>
          <w:lang w:bidi="ar-SA"/>
        </w:rPr>
        <w:t>формате</w:t>
      </w:r>
      <w:r w:rsidRPr="00B75007">
        <w:rPr>
          <w:szCs w:val="28"/>
        </w:rPr>
        <w:t xml:space="preserve">, введите номер документа и </w:t>
      </w:r>
      <w:r w:rsidR="003F12D7" w:rsidRPr="00B75007">
        <w:rPr>
          <w:szCs w:val="28"/>
        </w:rPr>
        <w:t xml:space="preserve">нажмите кнопку </w:t>
      </w:r>
      <w:r w:rsidR="003F12D7">
        <w:rPr>
          <w:szCs w:val="28"/>
        </w:rPr>
        <w:t xml:space="preserve">Печать </w:t>
      </w:r>
      <w:r w:rsidR="003F12D7">
        <w:rPr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53" name="Рисунок 26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Pr="003642E1" w:rsidRDefault="007551EE" w:rsidP="003F12D7">
      <w:pPr>
        <w:pStyle w:val="a1"/>
        <w:rPr>
          <w:szCs w:val="28"/>
        </w:rPr>
      </w:pPr>
      <w:r>
        <w:rPr>
          <w:lang w:bidi="ar-SA"/>
        </w:rPr>
        <w:t xml:space="preserve">Печатает фискальный документ по номеру в </w:t>
      </w:r>
      <w:r>
        <w:rPr>
          <w:lang w:val="en-US" w:bidi="ar-SA"/>
        </w:rPr>
        <w:t>TLV</w:t>
      </w:r>
      <w:r w:rsidRPr="00A551DE">
        <w:rPr>
          <w:lang w:bidi="ar-SA"/>
        </w:rPr>
        <w:t xml:space="preserve"> </w:t>
      </w:r>
      <w:r>
        <w:rPr>
          <w:lang w:bidi="ar-SA"/>
        </w:rPr>
        <w:t>формате.</w:t>
      </w:r>
    </w:p>
    <w:p w:rsidR="007551EE" w:rsidRPr="003642E1" w:rsidRDefault="007551EE" w:rsidP="007551EE">
      <w:pPr>
        <w:pStyle w:val="a1"/>
        <w:ind w:left="850" w:firstLine="0"/>
        <w:rPr>
          <w:b/>
          <w:i/>
          <w:szCs w:val="28"/>
        </w:rPr>
      </w:pPr>
      <w:r w:rsidRPr="003642E1">
        <w:rPr>
          <w:b/>
          <w:i/>
          <w:szCs w:val="28"/>
        </w:rPr>
        <w:t>Получение ФД в TLV гарантировано возможно в течение 30 дней после формирования ФД</w:t>
      </w:r>
    </w:p>
    <w:p w:rsidR="007551EE" w:rsidRDefault="007551EE" w:rsidP="007551EE">
      <w:pPr>
        <w:pStyle w:val="a1"/>
        <w:ind w:left="850" w:firstLine="0"/>
        <w:rPr>
          <w:szCs w:val="28"/>
        </w:rPr>
      </w:pPr>
    </w:p>
    <w:p w:rsidR="007551EE" w:rsidRDefault="007551EE" w:rsidP="007551EE">
      <w:pPr>
        <w:ind w:left="850"/>
        <w:jc w:val="center"/>
        <w:rPr>
          <w:lang w:bidi="ar-SA"/>
        </w:rPr>
      </w:pPr>
      <w:r>
        <w:rPr>
          <w:noProof/>
          <w:lang w:eastAsia="ru-RU" w:bidi="ar-SA"/>
        </w:rPr>
        <w:drawing>
          <wp:inline distT="0" distB="0" distL="0" distR="0">
            <wp:extent cx="2162175" cy="3524250"/>
            <wp:effectExtent l="19050" t="0" r="9525" b="0"/>
            <wp:docPr id="2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Pr="00A551DE" w:rsidRDefault="007551EE" w:rsidP="007551EE">
      <w:pPr>
        <w:pStyle w:val="aff0"/>
        <w:ind w:left="850"/>
        <w:rPr>
          <w:lang w:bidi="ar-SA"/>
        </w:rPr>
      </w:pPr>
    </w:p>
    <w:p w:rsidR="007551EE" w:rsidRPr="007551EE" w:rsidRDefault="007551EE" w:rsidP="007551EE">
      <w:pPr>
        <w:pStyle w:val="aff0"/>
        <w:numPr>
          <w:ilvl w:val="0"/>
          <w:numId w:val="2"/>
        </w:numPr>
        <w:spacing w:line="360" w:lineRule="auto"/>
        <w:jc w:val="center"/>
        <w:rPr>
          <w:szCs w:val="28"/>
        </w:rPr>
      </w:pPr>
      <w:r w:rsidRPr="007551EE">
        <w:rPr>
          <w:szCs w:val="28"/>
        </w:rPr>
        <w:br w:type="page"/>
      </w:r>
    </w:p>
    <w:p w:rsidR="007551EE" w:rsidRPr="00DC5503" w:rsidRDefault="007551EE" w:rsidP="007551EE">
      <w:pPr>
        <w:pStyle w:val="a1"/>
        <w:ind w:left="850" w:firstLine="0"/>
        <w:rPr>
          <w:b/>
          <w:i/>
        </w:rPr>
      </w:pPr>
      <w:r w:rsidRPr="00DC5503">
        <w:rPr>
          <w:b/>
          <w:i/>
        </w:rPr>
        <w:lastRenderedPageBreak/>
        <w:t>Отчет о количестве ФД без подтверждения ОФД</w:t>
      </w:r>
    </w:p>
    <w:p w:rsidR="007551EE" w:rsidRDefault="007551EE" w:rsidP="007551EE">
      <w:pPr>
        <w:pStyle w:val="a1"/>
        <w:ind w:left="850" w:firstLine="0"/>
        <w:rPr>
          <w:szCs w:val="28"/>
        </w:rPr>
      </w:pPr>
      <w:r>
        <w:rPr>
          <w:lang w:bidi="ar-SA"/>
        </w:rPr>
        <w:t xml:space="preserve">Чтобы распечатать отчёт, </w:t>
      </w:r>
      <w:r w:rsidRPr="00B75007">
        <w:rPr>
          <w:szCs w:val="28"/>
        </w:rPr>
        <w:t>зайдите в меню ККТ Отчеты, выберите на кладке От</w:t>
      </w:r>
      <w:r>
        <w:rPr>
          <w:szCs w:val="28"/>
        </w:rPr>
        <w:t>четы из списка документов Отчет о кол-ве ФД без квитанции</w:t>
      </w:r>
      <w:r w:rsidRPr="00B75007">
        <w:rPr>
          <w:szCs w:val="28"/>
        </w:rPr>
        <w:t xml:space="preserve"> и нажмите кнопку Построить отчёт.</w:t>
      </w:r>
      <w:r>
        <w:rPr>
          <w:szCs w:val="28"/>
        </w:rPr>
        <w:t xml:space="preserve"> </w:t>
      </w:r>
      <w:r>
        <w:rPr>
          <w:lang w:bidi="ar-SA"/>
        </w:rPr>
        <w:t>Печатает отчет о количестве документов, по которым на получено подтверждение от ОФД.</w:t>
      </w:r>
    </w:p>
    <w:p w:rsidR="007551EE" w:rsidRPr="00A551DE" w:rsidRDefault="007551EE" w:rsidP="007551EE">
      <w:pPr>
        <w:pStyle w:val="aff0"/>
        <w:ind w:left="850"/>
        <w:rPr>
          <w:lang w:bidi="ar-SA"/>
        </w:rPr>
      </w:pPr>
    </w:p>
    <w:p w:rsidR="007551EE" w:rsidRPr="007551EE" w:rsidRDefault="007551EE" w:rsidP="007551EE">
      <w:pPr>
        <w:spacing w:line="360" w:lineRule="auto"/>
        <w:ind w:left="850"/>
        <w:jc w:val="center"/>
        <w:rPr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2162175" cy="1143000"/>
            <wp:effectExtent l="19050" t="0" r="9525" b="0"/>
            <wp:docPr id="2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EE" w:rsidRPr="007551EE" w:rsidRDefault="007551EE" w:rsidP="007551EE">
      <w:pPr>
        <w:spacing w:line="360" w:lineRule="auto"/>
        <w:ind w:left="850"/>
        <w:jc w:val="center"/>
        <w:rPr>
          <w:szCs w:val="28"/>
        </w:rPr>
      </w:pPr>
    </w:p>
    <w:p w:rsidR="007551EE" w:rsidRPr="00DC5503" w:rsidRDefault="007551EE" w:rsidP="007551EE">
      <w:pPr>
        <w:pStyle w:val="a1"/>
        <w:ind w:left="850" w:firstLine="0"/>
        <w:rPr>
          <w:b/>
          <w:i/>
        </w:rPr>
      </w:pPr>
      <w:r w:rsidRPr="00DC5503">
        <w:rPr>
          <w:b/>
          <w:i/>
        </w:rPr>
        <w:t>Отчет о текущем состоянии расчетов</w:t>
      </w:r>
    </w:p>
    <w:p w:rsidR="007551EE" w:rsidRDefault="007551EE" w:rsidP="007551EE">
      <w:pPr>
        <w:pStyle w:val="a1"/>
        <w:ind w:left="850" w:firstLine="0"/>
        <w:rPr>
          <w:szCs w:val="28"/>
        </w:rPr>
      </w:pPr>
      <w:r>
        <w:rPr>
          <w:lang w:bidi="ar-SA"/>
        </w:rPr>
        <w:t xml:space="preserve">Отчет содержит информацию о количестве документов, по которым не получено подтверждение от ОФД, дату, начиная с которой не были переданы документы в ОФД и номер первого непереданного документа. Чтобы распечатать отчёт, </w:t>
      </w:r>
      <w:r w:rsidRPr="00B75007">
        <w:rPr>
          <w:szCs w:val="28"/>
        </w:rPr>
        <w:t>зайдите в меню ККТ Отчеты, выберите на кладке От</w:t>
      </w:r>
      <w:r>
        <w:rPr>
          <w:szCs w:val="28"/>
        </w:rPr>
        <w:t>четы из списка документов Отчет о расчетах, в случае необходимости заполните дополнительный реквизит Отчета,</w:t>
      </w:r>
      <w:r w:rsidRPr="00B75007">
        <w:rPr>
          <w:szCs w:val="28"/>
        </w:rPr>
        <w:t xml:space="preserve">  нажмите кнопку </w:t>
      </w:r>
      <w:r>
        <w:rPr>
          <w:szCs w:val="28"/>
        </w:rPr>
        <w:t xml:space="preserve">Печать </w:t>
      </w:r>
      <w:r>
        <w:rPr>
          <w:noProof/>
          <w:szCs w:val="28"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38" name="Рисунок 26" descr="C:\Users\Nata\Documents\docs_cashboxes\1.2\icons\prin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ata\Documents\docs_cashboxes\1.2\icons\print_6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75007">
        <w:rPr>
          <w:szCs w:val="28"/>
        </w:rPr>
        <w:t>.</w:t>
      </w:r>
    </w:p>
    <w:p w:rsidR="007551EE" w:rsidRPr="001B6828" w:rsidRDefault="007551EE" w:rsidP="007551EE">
      <w:pPr>
        <w:ind w:left="850"/>
        <w:rPr>
          <w:lang w:bidi="ar-SA"/>
        </w:rPr>
      </w:pPr>
    </w:p>
    <w:p w:rsidR="007551EE" w:rsidRPr="001B6828" w:rsidRDefault="007551EE" w:rsidP="007551EE">
      <w:pPr>
        <w:ind w:left="850"/>
        <w:jc w:val="center"/>
        <w:rPr>
          <w:lang w:bidi="ar-SA"/>
        </w:rPr>
      </w:pPr>
    </w:p>
    <w:p w:rsidR="007551EE" w:rsidRPr="007551EE" w:rsidRDefault="007551EE" w:rsidP="007551EE">
      <w:pPr>
        <w:spacing w:line="360" w:lineRule="auto"/>
        <w:ind w:left="850"/>
        <w:jc w:val="center"/>
        <w:rPr>
          <w:szCs w:val="28"/>
        </w:rPr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4629150" cy="8915400"/>
            <wp:effectExtent l="19050" t="0" r="0" b="0"/>
            <wp:docPr id="2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EC0" w:rsidRDefault="00374EC0" w:rsidP="00374EC0">
      <w:pPr>
        <w:pStyle w:val="1"/>
        <w:pageBreakBefore/>
        <w:numPr>
          <w:ilvl w:val="0"/>
          <w:numId w:val="48"/>
        </w:numPr>
      </w:pPr>
      <w:bookmarkStart w:id="76" w:name="_toc883"/>
      <w:bookmarkStart w:id="77" w:name="_Toc81319835"/>
      <w:bookmarkEnd w:id="75"/>
      <w:bookmarkEnd w:id="76"/>
      <w:r>
        <w:lastRenderedPageBreak/>
        <w:t>Выгрузка уведомлений при реализации маркированного товара в автономном режиме</w:t>
      </w:r>
      <w:bookmarkEnd w:id="77"/>
    </w:p>
    <w:p w:rsidR="00374EC0" w:rsidRDefault="00374EC0" w:rsidP="00374EC0">
      <w:pPr>
        <w:pStyle w:val="a1"/>
      </w:pPr>
      <w:r>
        <w:t xml:space="preserve">В случае реализации маркированного товара в автономном режиме, в ККТ предусмотрена выгрузка уведомлений о продаже маркированного товара из ККТ на </w:t>
      </w:r>
      <w:r>
        <w:rPr>
          <w:lang w:val="en-US"/>
        </w:rPr>
        <w:t>SD</w:t>
      </w:r>
      <w:r w:rsidRPr="00374EC0">
        <w:t>-</w:t>
      </w:r>
      <w:r>
        <w:t>карту.</w:t>
      </w:r>
    </w:p>
    <w:p w:rsidR="00374EC0" w:rsidRDefault="00374EC0" w:rsidP="00374EC0">
      <w:pPr>
        <w:pStyle w:val="a1"/>
      </w:pPr>
      <w:r>
        <w:t xml:space="preserve">Вставьте </w:t>
      </w:r>
      <w:r>
        <w:rPr>
          <w:lang w:val="en-US"/>
        </w:rPr>
        <w:t>SD</w:t>
      </w:r>
      <w:r w:rsidRPr="00374EC0">
        <w:t>-</w:t>
      </w:r>
      <w:r>
        <w:t>карту в слот для карты. Зайдите в меню ККТ Служебные – Выгрузка уведомлений (</w:t>
      </w:r>
      <w:r w:rsidRPr="00374EC0">
        <w:rPr>
          <w:b/>
          <w:i/>
        </w:rPr>
        <w:t>Пункт меню появляется только если ККТ зарегистрирована для работы в автономном режиме и с флагом реализации маркированного товара – ТМТ</w:t>
      </w:r>
      <w:r>
        <w:t>).</w:t>
      </w:r>
    </w:p>
    <w:p w:rsidR="00374EC0" w:rsidRDefault="00374EC0" w:rsidP="00374EC0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238462" cy="3600000"/>
            <wp:effectExtent l="19050" t="0" r="9438" b="0"/>
            <wp:docPr id="2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46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EC0" w:rsidRDefault="00374EC0" w:rsidP="00374EC0">
      <w:pPr>
        <w:pStyle w:val="a1"/>
      </w:pPr>
      <w:r>
        <w:t xml:space="preserve">Нажмите кнопку </w:t>
      </w:r>
      <w:r>
        <w:rPr>
          <w:noProof/>
          <w:lang w:eastAsia="ru-RU" w:bidi="ar-SA"/>
        </w:rPr>
        <w:drawing>
          <wp:inline distT="0" distB="0" distL="0" distR="0">
            <wp:extent cx="323850" cy="323850"/>
            <wp:effectExtent l="0" t="0" r="0" b="0"/>
            <wp:docPr id="239" name="Рисунок 4" descr="C:\Users\Nata\Documents\docs_cashboxes\1.2\icons\offline_report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\Documents\docs_cashboxes\1.2\icons\offline_report_64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будет произведена выгрузка уведомлений из ФН во внутреннюю помять ККТ. </w:t>
      </w:r>
    </w:p>
    <w:p w:rsidR="00374EC0" w:rsidRPr="00374EC0" w:rsidRDefault="00374EC0" w:rsidP="00374EC0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320598" cy="3600000"/>
            <wp:effectExtent l="19050" t="0" r="3502" b="0"/>
            <wp:docPr id="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598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EC0" w:rsidRDefault="00374EC0" w:rsidP="00374EC0">
      <w:pPr>
        <w:pStyle w:val="a1"/>
      </w:pPr>
      <w:r>
        <w:t xml:space="preserve">Далее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371475" cy="371475"/>
            <wp:effectExtent l="0" t="0" r="0" b="0"/>
            <wp:docPr id="242" name="Рисунок 5" descr="C:\Users\Nata\Documents\docs_cashboxes\1.2\icons\from_sdcard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\Documents\docs_cashboxes\1.2\icons\from_sdcard_64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просмотрите имя сформированного файла уведомлений, </w:t>
      </w:r>
    </w:p>
    <w:p w:rsidR="00374EC0" w:rsidRDefault="00374EC0" w:rsidP="00374EC0">
      <w:pPr>
        <w:pStyle w:val="a1"/>
      </w:pPr>
      <w:r>
        <w:rPr>
          <w:noProof/>
          <w:lang w:eastAsia="ru-RU" w:bidi="ar-SA"/>
        </w:rPr>
        <w:drawing>
          <wp:inline distT="0" distB="0" distL="0" distR="0">
            <wp:extent cx="2331602" cy="2880000"/>
            <wp:effectExtent l="19050" t="0" r="0" b="0"/>
            <wp:docPr id="2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602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EC0" w:rsidRPr="00374EC0" w:rsidRDefault="00374EC0" w:rsidP="00374EC0">
      <w:pPr>
        <w:pStyle w:val="a1"/>
      </w:pPr>
      <w:r>
        <w:t xml:space="preserve">Нажмите на имя файла для копирования его на </w:t>
      </w:r>
      <w:r>
        <w:rPr>
          <w:lang w:val="en-US"/>
        </w:rPr>
        <w:t>SD</w:t>
      </w:r>
      <w:r w:rsidRPr="00374EC0">
        <w:t>-</w:t>
      </w:r>
      <w:r>
        <w:t xml:space="preserve">карту. В случае успеха, будет показано сообщение </w:t>
      </w:r>
    </w:p>
    <w:p w:rsidR="00374EC0" w:rsidRDefault="00374EC0" w:rsidP="00374EC0">
      <w:pPr>
        <w:pStyle w:val="a1"/>
      </w:pPr>
    </w:p>
    <w:p w:rsidR="00374EC0" w:rsidRDefault="00374EC0" w:rsidP="00374EC0">
      <w:pPr>
        <w:pStyle w:val="a1"/>
        <w:jc w:val="center"/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2038812" cy="720000"/>
            <wp:effectExtent l="19050" t="0" r="0" b="0"/>
            <wp:docPr id="24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12" cy="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EC0" w:rsidRDefault="00374EC0" w:rsidP="00374EC0">
      <w:pPr>
        <w:pStyle w:val="a1"/>
        <w:jc w:val="left"/>
      </w:pPr>
      <w:r>
        <w:t>В случае отсутствия в ФН не</w:t>
      </w:r>
      <w:r w:rsidR="002E5D7D">
        <w:t xml:space="preserve"> </w:t>
      </w:r>
      <w:r>
        <w:t>выгруженных уведомлений, будет показано сообщение</w:t>
      </w:r>
    </w:p>
    <w:p w:rsidR="00374EC0" w:rsidRPr="00374EC0" w:rsidRDefault="00374EC0" w:rsidP="00374EC0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076279" cy="720000"/>
            <wp:effectExtent l="19050" t="0" r="171" b="0"/>
            <wp:docPr id="24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279" cy="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D7D" w:rsidRDefault="002E5D7D" w:rsidP="002E5D7D">
      <w:pPr>
        <w:pStyle w:val="1"/>
        <w:pageBreakBefore/>
        <w:numPr>
          <w:ilvl w:val="0"/>
          <w:numId w:val="48"/>
        </w:numPr>
      </w:pPr>
      <w:bookmarkStart w:id="78" w:name="_Toc81319836"/>
      <w:r>
        <w:lastRenderedPageBreak/>
        <w:t>Очистка МГМ</w:t>
      </w:r>
      <w:bookmarkEnd w:id="78"/>
    </w:p>
    <w:p w:rsidR="00374EC0" w:rsidRDefault="002E5D7D" w:rsidP="00374EC0">
      <w:pPr>
        <w:pStyle w:val="a1"/>
      </w:pPr>
      <w:r>
        <w:t>В случае применения в тестовых целях массогабаритного макета ФН (МГМ ФН), в ККТ предусмотрена возможность очистки МГМ.</w:t>
      </w:r>
    </w:p>
    <w:p w:rsidR="002E5D7D" w:rsidRDefault="002E5D7D" w:rsidP="00374EC0">
      <w:pPr>
        <w:pStyle w:val="a1"/>
      </w:pPr>
      <w:r>
        <w:t>Чтобы очистить МГМ ФН, зайдите в  меню Служебные – Очистить МГМ.</w:t>
      </w:r>
    </w:p>
    <w:p w:rsidR="002E5D7D" w:rsidRDefault="002E5D7D" w:rsidP="002E5D7D">
      <w:pPr>
        <w:pStyle w:val="a1"/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238462" cy="3600000"/>
            <wp:effectExtent l="19050" t="0" r="9438" b="0"/>
            <wp:docPr id="24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462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D7D" w:rsidRDefault="002E5D7D" w:rsidP="002E5D7D">
      <w:pPr>
        <w:pStyle w:val="a1"/>
        <w:jc w:val="left"/>
        <w:rPr>
          <w:b/>
          <w:i/>
        </w:rPr>
      </w:pPr>
      <w:r w:rsidRPr="002E5D7D">
        <w:rPr>
          <w:b/>
          <w:i/>
        </w:rPr>
        <w:t>ВНИМАНИЕ: функция меню доступна</w:t>
      </w:r>
      <w:r>
        <w:rPr>
          <w:b/>
          <w:i/>
        </w:rPr>
        <w:t xml:space="preserve">, </w:t>
      </w:r>
      <w:r w:rsidRPr="002E5D7D">
        <w:rPr>
          <w:b/>
          <w:i/>
        </w:rPr>
        <w:t xml:space="preserve"> только если в ККТ </w:t>
      </w:r>
      <w:r>
        <w:rPr>
          <w:b/>
          <w:i/>
        </w:rPr>
        <w:t xml:space="preserve">установлен </w:t>
      </w:r>
      <w:r w:rsidRPr="002E5D7D">
        <w:rPr>
          <w:b/>
          <w:i/>
        </w:rPr>
        <w:t>МГМ ФН</w:t>
      </w:r>
    </w:p>
    <w:p w:rsidR="002E5D7D" w:rsidRDefault="002E5D7D" w:rsidP="002E5D7D">
      <w:pPr>
        <w:pStyle w:val="a1"/>
        <w:jc w:val="center"/>
        <w:rPr>
          <w:b/>
          <w:i/>
        </w:rPr>
      </w:pPr>
      <w:r>
        <w:rPr>
          <w:b/>
          <w:i/>
          <w:noProof/>
          <w:lang w:eastAsia="ru-RU" w:bidi="ar-SA"/>
        </w:rPr>
        <w:lastRenderedPageBreak/>
        <w:drawing>
          <wp:inline distT="0" distB="0" distL="0" distR="0">
            <wp:extent cx="2343650" cy="3600000"/>
            <wp:effectExtent l="19050" t="0" r="0" b="0"/>
            <wp:docPr id="24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65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D7D" w:rsidRPr="002E5D7D" w:rsidRDefault="002E5D7D" w:rsidP="002E5D7D">
      <w:pPr>
        <w:pStyle w:val="a1"/>
        <w:jc w:val="left"/>
      </w:pPr>
      <w:r>
        <w:t xml:space="preserve">Чтобы очистить МГМ, нажмите кнопку </w:t>
      </w:r>
      <w:r>
        <w:rPr>
          <w:noProof/>
          <w:lang w:eastAsia="ru-RU" w:bidi="ar-SA"/>
        </w:rPr>
        <w:drawing>
          <wp:inline distT="0" distB="0" distL="0" distR="0">
            <wp:extent cx="485775" cy="485775"/>
            <wp:effectExtent l="19050" t="0" r="9525" b="0"/>
            <wp:docPr id="248" name="Рисунок 11" descr="C:\Users\Nata\Documents\docs_cashboxes\1.2\icons\clean_mgm_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ata\Documents\docs_cashboxes\1.2\icons\clean_mgm_64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, вся информация в МГМ  будет полностью стёрта. Для дальнейшего применения МГМ, нужно будет вновь регистрировать ККТ.</w:t>
      </w:r>
    </w:p>
    <w:p w:rsidR="00BB25BD" w:rsidRDefault="00BB25BD">
      <w:pPr>
        <w:pStyle w:val="1"/>
        <w:pageBreakBefore/>
        <w:numPr>
          <w:ilvl w:val="0"/>
          <w:numId w:val="0"/>
        </w:numPr>
        <w:rPr>
          <w:szCs w:val="28"/>
        </w:rPr>
      </w:pPr>
      <w:bookmarkStart w:id="79" w:name="_Toc81319837"/>
      <w:r>
        <w:rPr>
          <w:rStyle w:val="aa"/>
          <w:szCs w:val="28"/>
        </w:rPr>
        <w:lastRenderedPageBreak/>
        <w:t xml:space="preserve">Приложение1. </w:t>
      </w:r>
      <w:bookmarkStart w:id="80" w:name="__RefHeading__5816_2091962217"/>
      <w:r>
        <w:rPr>
          <w:rStyle w:val="aa"/>
          <w:szCs w:val="28"/>
        </w:rPr>
        <w:t>Формат регистрационного номера ККТ</w:t>
      </w:r>
      <w:bookmarkEnd w:id="79"/>
    </w:p>
    <w:p w:rsidR="00BB25BD" w:rsidRDefault="00BB25BD">
      <w:pPr>
        <w:rPr>
          <w:szCs w:val="28"/>
        </w:rPr>
      </w:pPr>
      <w:r>
        <w:rPr>
          <w:szCs w:val="28"/>
        </w:rPr>
        <w:t>Формат регистрационного номера ККТ должен:</w:t>
      </w:r>
    </w:p>
    <w:p w:rsidR="00BB25BD" w:rsidRDefault="00BB25BD">
      <w:pPr>
        <w:rPr>
          <w:szCs w:val="28"/>
        </w:rPr>
      </w:pPr>
      <w:r>
        <w:rPr>
          <w:szCs w:val="28"/>
        </w:rPr>
        <w:t xml:space="preserve">состоять из 16 цифр (10 + 6), </w:t>
      </w:r>
      <w:r>
        <w:rPr>
          <w:szCs w:val="28"/>
          <w:lang w:val="en-US"/>
        </w:rPr>
        <w:t>XXXXXXXXXXYYYYYY</w:t>
      </w:r>
      <w:r>
        <w:rPr>
          <w:szCs w:val="28"/>
        </w:rPr>
        <w:t>, где:</w:t>
      </w:r>
    </w:p>
    <w:p w:rsidR="00BB25BD" w:rsidRDefault="00BB25BD">
      <w:pPr>
        <w:rPr>
          <w:szCs w:val="28"/>
        </w:rPr>
      </w:pPr>
      <w:r>
        <w:rPr>
          <w:szCs w:val="28"/>
        </w:rPr>
        <w:tab/>
        <w:t>X</w:t>
      </w:r>
      <w:r>
        <w:rPr>
          <w:szCs w:val="28"/>
          <w:lang w:val="en-US"/>
        </w:rPr>
        <w:t>XXXXXXXXX</w:t>
      </w:r>
      <w:r>
        <w:rPr>
          <w:szCs w:val="28"/>
        </w:rPr>
        <w:t xml:space="preserve"> – порядковый номер зарегистрированной ККТ, состоящий из 10 цифр (от 0 до 9);</w:t>
      </w:r>
    </w:p>
    <w:p w:rsidR="00BB25BD" w:rsidRDefault="00BB25BD">
      <w:pPr>
        <w:rPr>
          <w:szCs w:val="28"/>
        </w:rPr>
      </w:pPr>
      <w:r>
        <w:rPr>
          <w:szCs w:val="28"/>
        </w:rPr>
        <w:tab/>
        <w:t>Y</w:t>
      </w:r>
      <w:r>
        <w:rPr>
          <w:szCs w:val="28"/>
          <w:lang w:val="en-US"/>
        </w:rPr>
        <w:t>YYYYY</w:t>
      </w:r>
      <w:r>
        <w:rPr>
          <w:szCs w:val="28"/>
        </w:rPr>
        <w:t xml:space="preserve"> – контрольное число для проверки регистрационного номера ККТ число, состоящее из 6 цифр (от 0 до 9). Если порядковый номер регистрируемой ККТ содержит менее чем из 10 цифр, то он дополняется лидирующими нулями до длины строки в 10 цифр;</w:t>
      </w:r>
    </w:p>
    <w:p w:rsidR="00BB25BD" w:rsidRDefault="00BB25BD">
      <w:pPr>
        <w:rPr>
          <w:szCs w:val="28"/>
        </w:rPr>
      </w:pPr>
      <w:r>
        <w:rPr>
          <w:szCs w:val="28"/>
        </w:rPr>
        <w:t xml:space="preserve">обеспечивать вычисление контрольного числа регистрационного номера ККТ по алгоритму расчета контрольной суммы CRC16-CCITT (дополняется лидирующими нулями до длины строки в 6 цифр), используя следующие параметры алгоритма </w:t>
      </w:r>
      <w:r>
        <w:rPr>
          <w:szCs w:val="28"/>
          <w:lang w:val="en-US"/>
        </w:rPr>
        <w:t>CRC</w:t>
      </w:r>
      <w:r>
        <w:rPr>
          <w:szCs w:val="28"/>
        </w:rPr>
        <w:t>16-</w:t>
      </w:r>
      <w:r>
        <w:rPr>
          <w:szCs w:val="28"/>
          <w:lang w:val="en-US"/>
        </w:rPr>
        <w:t>CCITT</w:t>
      </w:r>
      <w:r>
        <w:rPr>
          <w:szCs w:val="28"/>
        </w:rPr>
        <w:t>:</w:t>
      </w:r>
    </w:p>
    <w:p w:rsidR="00BB25BD" w:rsidRDefault="00BB25BD">
      <w:pPr>
        <w:rPr>
          <w:szCs w:val="28"/>
          <w:lang w:val="en-US"/>
        </w:rPr>
      </w:pPr>
      <w:r>
        <w:rPr>
          <w:szCs w:val="28"/>
        </w:rPr>
        <w:tab/>
      </w:r>
      <w:r>
        <w:rPr>
          <w:szCs w:val="28"/>
          <w:lang w:val="en-US"/>
        </w:rPr>
        <w:t>Width = 16 bits;</w:t>
      </w:r>
    </w:p>
    <w:p w:rsidR="00BB25BD" w:rsidRDefault="00BB25BD">
      <w:pPr>
        <w:rPr>
          <w:szCs w:val="28"/>
          <w:lang w:val="en-US"/>
        </w:rPr>
      </w:pPr>
      <w:r>
        <w:rPr>
          <w:szCs w:val="28"/>
          <w:lang w:val="en-US"/>
        </w:rPr>
        <w:tab/>
        <w:t>Truncated polynomial = 0x1021;</w:t>
      </w:r>
    </w:p>
    <w:p w:rsidR="00BB25BD" w:rsidRDefault="00BB25BD">
      <w:pPr>
        <w:rPr>
          <w:szCs w:val="28"/>
          <w:lang w:val="en-US"/>
        </w:rPr>
      </w:pPr>
      <w:r>
        <w:rPr>
          <w:szCs w:val="28"/>
          <w:lang w:val="en-US"/>
        </w:rPr>
        <w:tab/>
        <w:t>Initial value = 0xFFFF;</w:t>
      </w:r>
    </w:p>
    <w:p w:rsidR="00BB25BD" w:rsidRPr="00FD4669" w:rsidRDefault="00BB25BD">
      <w:pPr>
        <w:rPr>
          <w:szCs w:val="28"/>
          <w:lang w:val="en-US"/>
        </w:rPr>
      </w:pPr>
      <w:r>
        <w:rPr>
          <w:szCs w:val="28"/>
          <w:lang w:val="en-US"/>
        </w:rPr>
        <w:tab/>
        <w:t>No XOR is performed on the output CRC.</w:t>
      </w:r>
    </w:p>
    <w:p w:rsidR="00BB25BD" w:rsidRDefault="00BB25BD">
      <w:pPr>
        <w:rPr>
          <w:szCs w:val="28"/>
        </w:rPr>
      </w:pPr>
      <w:r>
        <w:rPr>
          <w:szCs w:val="28"/>
        </w:rPr>
        <w:t xml:space="preserve">Примечание: на вход алгоритма </w:t>
      </w:r>
      <w:r>
        <w:rPr>
          <w:szCs w:val="28"/>
          <w:lang w:val="en-US"/>
        </w:rPr>
        <w:t>CRC</w:t>
      </w:r>
      <w:r>
        <w:rPr>
          <w:szCs w:val="28"/>
        </w:rPr>
        <w:t>16-</w:t>
      </w:r>
      <w:r>
        <w:rPr>
          <w:szCs w:val="28"/>
          <w:lang w:val="en-US"/>
        </w:rPr>
        <w:t>CCITT</w:t>
      </w:r>
      <w:r>
        <w:rPr>
          <w:szCs w:val="28"/>
        </w:rPr>
        <w:t xml:space="preserve"> вводятся:</w:t>
      </w:r>
    </w:p>
    <w:p w:rsidR="00BB25BD" w:rsidRDefault="00BB25BD">
      <w:pPr>
        <w:rPr>
          <w:szCs w:val="28"/>
        </w:rPr>
      </w:pPr>
      <w:r>
        <w:rPr>
          <w:szCs w:val="28"/>
        </w:rPr>
        <w:t>а)</w:t>
      </w:r>
      <w:r>
        <w:rPr>
          <w:szCs w:val="28"/>
        </w:rPr>
        <w:tab/>
        <w:t>регистрационный номер ККТ (дополняется лидирующими нулями до длины в 10 цифр);</w:t>
      </w:r>
    </w:p>
    <w:p w:rsidR="00BB25BD" w:rsidRDefault="00BB25BD">
      <w:pPr>
        <w:rPr>
          <w:szCs w:val="28"/>
        </w:rPr>
      </w:pPr>
      <w:r>
        <w:rPr>
          <w:szCs w:val="28"/>
        </w:rPr>
        <w:t>б)</w:t>
      </w:r>
      <w:r>
        <w:rPr>
          <w:szCs w:val="28"/>
        </w:rPr>
        <w:tab/>
        <w:t>ИНН пользователя ККТ (дополняется лидирующими нулями до длины в 12 цифр);</w:t>
      </w:r>
    </w:p>
    <w:p w:rsidR="00BB25BD" w:rsidRDefault="00BB25BD">
      <w:pPr>
        <w:rPr>
          <w:rStyle w:val="aa"/>
          <w:szCs w:val="28"/>
        </w:rPr>
      </w:pPr>
      <w:r>
        <w:rPr>
          <w:szCs w:val="28"/>
        </w:rPr>
        <w:t>в)</w:t>
      </w:r>
      <w:r>
        <w:rPr>
          <w:szCs w:val="28"/>
        </w:rPr>
        <w:tab/>
        <w:t>заводской номер ККТ (дополняется лидирующими нулями до длины в 20 цифр).</w:t>
      </w:r>
      <w:bookmarkEnd w:id="80"/>
    </w:p>
    <w:p w:rsidR="00BB25BD" w:rsidRDefault="00BB25BD">
      <w:pPr>
        <w:pStyle w:val="1"/>
        <w:pageBreakBefore/>
        <w:numPr>
          <w:ilvl w:val="0"/>
          <w:numId w:val="0"/>
        </w:numPr>
      </w:pPr>
      <w:bookmarkStart w:id="81" w:name="_Toc81319838"/>
      <w:r>
        <w:rPr>
          <w:rStyle w:val="aa"/>
          <w:szCs w:val="28"/>
        </w:rPr>
        <w:lastRenderedPageBreak/>
        <w:t>Приложение2. Схема подключения ККТ к ОФД</w:t>
      </w:r>
      <w:bookmarkEnd w:id="81"/>
    </w:p>
    <w:p w:rsidR="00BB25BD" w:rsidRDefault="00BB25BD">
      <w:r>
        <w:t xml:space="preserve">Блок-схема подключения ККТ </w:t>
      </w:r>
      <w:r w:rsidR="008079B9">
        <w:t>НЕВА-01-Ф</w:t>
      </w:r>
      <w:r>
        <w:t xml:space="preserve"> к ОФД</w:t>
      </w:r>
    </w:p>
    <w:p w:rsidR="00BB25BD" w:rsidRDefault="00BB25BD"/>
    <w:p w:rsidR="00BB25BD" w:rsidRDefault="00BB25BD">
      <w:r>
        <w:t>Вар</w:t>
      </w:r>
      <w:r w:rsidR="00D04293">
        <w:t>иант 1</w:t>
      </w:r>
    </w:p>
    <w:p w:rsidR="00A377B4" w:rsidRDefault="00A377B4"/>
    <w:p w:rsidR="00A377B4" w:rsidRDefault="00A377B4" w:rsidP="00A377B4"/>
    <w:p w:rsidR="00BB25BD" w:rsidRPr="009441CF" w:rsidRDefault="00BB25BD" w:rsidP="00A377B4">
      <w:pPr>
        <w:tabs>
          <w:tab w:val="left" w:pos="2940"/>
        </w:tabs>
      </w:pPr>
    </w:p>
    <w:p w:rsidR="00BB25BD" w:rsidRDefault="00331BA6">
      <w:r>
        <w:rPr>
          <w:noProof/>
          <w:lang w:eastAsia="ru-RU" w:bidi="ar-SA"/>
        </w:rPr>
        <w:pict>
          <v:group id="Group 23" o:spid="_x0000_s1026" style="position:absolute;margin-left:16.65pt;margin-top:9.4pt;width:442.6pt;height:89pt;z-index:251662336;mso-wrap-distance-left:0;mso-wrap-distance-right:0" coordorigin="333,188" coordsize="8852,1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">
            <v:rect id="Rectangle 24" o:spid="_x0000_s1027" style="position:absolute;left:333;top:267;width:2274;height:1131;visibility:visibl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Fm1sMA&#10;AADbAAAADwAAAGRycy9kb3ducmV2LnhtbESPQWsCMRSE74X+h/AKvdWsVqqsRrGFUg9eunrx9tg8&#10;N8tuXtYk6vrvjSB4HGbmG2a+7G0rzuRD7VjBcJCBIC6drrlSsNv+fkxBhIissXVMCq4UYLl4fZlj&#10;rt2F/+lcxEokCIccFZgYu1zKUBqyGAauI07ewXmLMUlfSe3xkuC2laMs+5IWa04LBjv6MVQ2xckq&#10;0H/NiL59tjfHzxKb8WmzrXij1Ptbv5qBiNTHZ/jRXmsF4wncv6Qf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gFm1sMAAADbAAAADwAAAAAAAAAAAAAAAACYAgAAZHJzL2Rv&#10;d25yZXYueG1sUEsFBgAAAAAEAAQA9QAAAIgDAAAAAA==&#10;" fillcolor="#729fcf" strokecolor="#3465a4">
              <v:stroke joinstyle="round"/>
              <v:textbox inset="0,0,0,0">
                <w:txbxContent>
                  <w:p w:rsidR="00D3421A" w:rsidRPr="00A120F9" w:rsidRDefault="00D3421A">
                    <w:pPr>
                      <w:jc w:val="center"/>
                    </w:pPr>
                    <w:r>
                      <w:t>ККТ</w:t>
                    </w:r>
                    <w:r w:rsidRPr="00A120F9">
                      <w:t xml:space="preserve"> </w:t>
                    </w:r>
                    <w:r w:rsidR="008079B9">
                      <w:t>НЕВА-01</w:t>
                    </w:r>
                    <w:r w:rsidR="00A120F9" w:rsidRPr="00017647">
                      <w:t>-Ф</w:t>
                    </w:r>
                    <w:r w:rsidR="00A120F9">
                      <w:t xml:space="preserve"> </w:t>
                    </w:r>
                    <w:r>
                      <w:t>с</w:t>
                    </w:r>
                    <w:r w:rsidRPr="00A120F9">
                      <w:t xml:space="preserve"> </w:t>
                    </w:r>
                    <w:r>
                      <w:t>ФН</w:t>
                    </w:r>
                  </w:p>
                </w:txbxContent>
              </v:textbox>
            </v:rect>
            <v:oval id="Oval 25" o:spid="_x0000_s1028" style="position:absolute;left:3860;top:298;width:2045;height:973;visibility:visibl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WdPsIA&#10;AADbAAAADwAAAGRycy9kb3ducmV2LnhtbESPQWvCQBSE7wX/w/KE3upG0Rqjq0ixIPRUFbw+s89k&#10;Nfs2ZLcm+uu7hYLHYWa+YRarzlbiRo03jhUMBwkI4txpw4WCw/7zLQXhA7LGyjEpuJOH1bL3ssBM&#10;u5a/6bYLhYgQ9hkqKEOoMyl9XpJFP3A1cfTOrrEYomwKqRtsI9xWcpQk79Ki4bhQYk0fJeXX3Y9V&#10;QGb66NLJlykuKU5xg+2RTq1Sr/1uPQcRqAvP8H97qxWMZ/D3Jf4A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1Z0+wgAAANsAAAAPAAAAAAAAAAAAAAAAAJgCAABkcnMvZG93&#10;bnJldi54bWxQSwUGAAAAAAQABAD1AAAAhwMAAAAA&#10;" fillcolor="#729fcf" strokecolor="#3465a4">
              <v:textbox inset="0,0,0,0">
                <w:txbxContent>
                  <w:p w:rsidR="00D3421A" w:rsidRPr="00A377B4" w:rsidRDefault="00D3421A">
                    <w:pPr>
                      <w:jc w:val="center"/>
                      <w:rPr>
                        <w:lang w:val="en-US"/>
                      </w:rPr>
                    </w:pPr>
                    <w:r>
                      <w:t>Сеть Internet</w:t>
                    </w:r>
                    <w:r>
                      <w:rPr>
                        <w:lang w:val="en-US"/>
                      </w:rPr>
                      <w:t xml:space="preserve"> </w:t>
                    </w:r>
                    <w:r>
                      <w:t xml:space="preserve">по </w:t>
                    </w:r>
                    <w:r>
                      <w:rPr>
                        <w:lang w:val="en-US"/>
                      </w:rPr>
                      <w:t>WIFI</w:t>
                    </w:r>
                  </w:p>
                </w:txbxContent>
              </v:textbox>
            </v:oval>
            <v:rect id="Rectangle 26" o:spid="_x0000_s1029" style="position:absolute;left:6811;top:188;width:2373;height:1151;visibility:visibl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Fof8AA&#10;AADbAAAADwAAAGRycy9kb3ducmV2LnhtbERPu27CMBTdK/EP1kXqVhzSglDAIFqpagcWoEu3q/gS&#10;R4mvg+08+vf1UKnj0XnvDpNtxUA+1I4VLBcZCOLS6ZorBV/X96cNiBCRNbaOScEPBTjsZw87LLQb&#10;+UzDJVYihXAoUIGJsSukDKUhi2HhOuLE3Zy3GBP0ldQexxRuW5ln2VparDk1GOzozVDZXHqrQH80&#10;Ob367Nvcn0tsXvrTteKTUo/z6bgFEWmK/+I/96dWsErr05f0A+T+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DFof8AAAADbAAAADwAAAAAAAAAAAAAAAACYAgAAZHJzL2Rvd25y&#10;ZXYueG1sUEsFBgAAAAAEAAQA9QAAAIUDAAAAAA==&#10;" fillcolor="#729fcf" strokecolor="#3465a4">
              <v:stroke joinstyle="round"/>
              <v:textbox inset="0,0,0,0">
                <w:txbxContent>
                  <w:p w:rsidR="00D3421A" w:rsidRDefault="00D3421A">
                    <w:pPr>
                      <w:jc w:val="center"/>
                    </w:pPr>
                    <w:r>
                      <w:t>ОФД</w:t>
                    </w:r>
                  </w:p>
                </w:txbxContent>
              </v:textbox>
            </v:rect>
            <v:line id="Line 27" o:spid="_x0000_s1030" style="position:absolute;visibility:visible" from="2608,814" to="3859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pFOMMAAADbAAAADwAAAGRycy9kb3ducmV2LnhtbESPT2sCMRTE74LfITyhN81WqshqlFIo&#10;9J/gag89PjbP3cXkJSSpbr+9KQgeh5n5DbPa9NaIM4XYOVbwOClAENdOd9wo+D68jhcgYkLWaByT&#10;gj+KsFkPBysstbtwRed9akSGcCxRQZuSL6WMdUsW48R54uwdXbCYsgyN1AEvGW6NnBbFXFrsOC+0&#10;6Omlpfq0/7UKbNjK7unHzL9MRR87PL4fPr1X6mHUPy9BJOrTPXxrv2kFsyn8f8k/QK6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6RTjDAAAA2wAAAA8AAAAAAAAAAAAA&#10;AAAAoQIAAGRycy9kb3ducmV2LnhtbFBLBQYAAAAABAAEAPkAAACRAwAAAAA=&#10;" strokecolor="#3465a4"/>
            <w10:wrap type="square"/>
          </v:group>
        </w:pict>
      </w:r>
    </w:p>
    <w:p w:rsidR="00BB25BD" w:rsidRDefault="00BB25BD"/>
    <w:p w:rsidR="00BB25BD" w:rsidRDefault="00331BA6">
      <w:r>
        <w:rPr>
          <w:noProof/>
          <w:lang w:eastAsia="ru-RU" w:bidi="ar-SA"/>
        </w:rPr>
        <w:pict>
          <v:line id="Line 28" o:spid="_x0000_s1042" style="position:absolute;z-index:251663360;visibility:visible" from="295.3pt,9.7pt" to="340.55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" strokecolor="#3465a4"/>
        </w:pict>
      </w:r>
    </w:p>
    <w:p w:rsidR="00BB25BD" w:rsidRDefault="00331BA6">
      <w:r>
        <w:rPr>
          <w:noProof/>
          <w:lang w:eastAsia="ru-RU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36" o:spid="_x0000_s1041" type="#_x0000_t32" style="position:absolute;margin-left:-164.35pt;margin-top:7.1pt;width:45.3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PsCIAIAADw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"/>
        </w:pict>
      </w:r>
    </w:p>
    <w:p w:rsidR="00BB25BD" w:rsidRDefault="00BB25BD"/>
    <w:p w:rsidR="00BB25BD" w:rsidRDefault="00BB25BD"/>
    <w:p w:rsidR="00BB25BD" w:rsidRDefault="00BB25BD"/>
    <w:p w:rsidR="00BB25BD" w:rsidRDefault="00D04293">
      <w:r>
        <w:t>Вариант 2</w:t>
      </w:r>
    </w:p>
    <w:p w:rsidR="00BB25BD" w:rsidRDefault="00BB25BD"/>
    <w:p w:rsidR="00BB25BD" w:rsidRDefault="00331BA6">
      <w:r>
        <w:rPr>
          <w:noProof/>
          <w:lang w:eastAsia="ru-RU" w:bidi="ar-SA"/>
        </w:rPr>
        <w:pict>
          <v:group id="Group 29" o:spid="_x0000_s1031" style="position:absolute;margin-left:16.65pt;margin-top:9.4pt;width:442.6pt;height:91.9pt;z-index:251664384;mso-wrap-distance-left:0;mso-wrap-distance-right:0" coordorigin="333,188" coordsize="8852,1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">
            <v:rect id="Rectangle 30" o:spid="_x0000_s1032" style="position:absolute;left:333;top:267;width:2274;height:1131;visibility:visibl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3ducMA&#10;AADbAAAADwAAAGRycy9kb3ducmV2LnhtbESPQW/CMAyF75P4D5EncRvpYEJTIaCBNI0DF2AXblbj&#10;NVUbpyQByr+fD5N2s/We3/u8XA++UzeKqQls4HVSgCKugm24NvB9+nx5B5UyssUuMBl4UIL1avS0&#10;xNKGOx/odsy1khBOJRpwOfel1qly5DFNQk8s2k+IHrOssdY24l3CfaenRTHXHhuWBoc9bR1V7fHq&#10;DdivdkqbWJzdZVZh+3bdn2reGzN+Hj4WoDIN+d/8d72zgi+w8osM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3ducMAAADbAAAADwAAAAAAAAAAAAAAAACYAgAAZHJzL2Rv&#10;d25yZXYueG1sUEsFBgAAAAAEAAQA9QAAAIgDAAAAAA==&#10;" fillcolor="#729fcf" strokecolor="#3465a4">
              <v:stroke joinstyle="round"/>
              <v:textbox inset="0,0,0,0">
                <w:txbxContent>
                  <w:p w:rsidR="00D3421A" w:rsidRPr="00A120F9" w:rsidRDefault="00D3421A">
                    <w:pPr>
                      <w:jc w:val="center"/>
                    </w:pPr>
                    <w:r>
                      <w:t>ККТ</w:t>
                    </w:r>
                    <w:r w:rsidRPr="00A120F9">
                      <w:t xml:space="preserve"> </w:t>
                    </w:r>
                    <w:r w:rsidR="008079B9">
                      <w:t>НЕВА-01</w:t>
                    </w:r>
                    <w:r w:rsidR="00A120F9" w:rsidRPr="00017647">
                      <w:t>-Ф</w:t>
                    </w:r>
                    <w:r w:rsidRPr="00A120F9">
                      <w:t xml:space="preserve"> </w:t>
                    </w:r>
                    <w:r>
                      <w:t>с</w:t>
                    </w:r>
                    <w:r w:rsidRPr="00A120F9">
                      <w:t xml:space="preserve"> </w:t>
                    </w:r>
                    <w:r>
                      <w:t>ФН</w:t>
                    </w:r>
                  </w:p>
                </w:txbxContent>
              </v:textbox>
            </v:rect>
            <v:oval id="Oval 31" o:spid="_x0000_s1033" style="position:absolute;left:3860;top:298;width:2045;height:973;visibility:visibl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dym8MA&#10;AADbAAAADwAAAGRycy9kb3ducmV2LnhtbESPQWvCQBSE70L/w/IKvZlNhWiIWaWUFgo9mQpen9ln&#10;spp9G7Jbk/bXdwWhx2FmvmHK7WQ7caXBG8cKnpMUBHHttOFGwf7rfZ6D8AFZY+eYFPyQh+3mYVZi&#10;od3IO7pWoRERwr5ABW0IfSGlr1uy6BPXE0fv5AaLIcqhkXrAMcJtJxdpupQWDceFFnt6bam+VN9W&#10;AZnV75Rnn6Y557jCNxwPdByVenqcXtYgAk3hP3xvf2gFiwxu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Udym8MAAADbAAAADwAAAAAAAAAAAAAAAACYAgAAZHJzL2Rv&#10;d25yZXYueG1sUEsFBgAAAAAEAAQA9QAAAIgDAAAAAA==&#10;" fillcolor="#729fcf" strokecolor="#3465a4">
              <v:textbox inset="0,0,0,0">
                <w:txbxContent>
                  <w:p w:rsidR="00D3421A" w:rsidRPr="00A377B4" w:rsidRDefault="00D3421A">
                    <w:pPr>
                      <w:jc w:val="center"/>
                      <w:rPr>
                        <w:lang w:val="en-US"/>
                      </w:rPr>
                    </w:pPr>
                    <w:r>
                      <w:t>Сеть Internet</w:t>
                    </w:r>
                    <w:r>
                      <w:rPr>
                        <w:lang w:val="en-US"/>
                      </w:rPr>
                      <w:t xml:space="preserve"> </w:t>
                    </w:r>
                    <w:r>
                      <w:t xml:space="preserve">по </w:t>
                    </w:r>
                    <w:r>
                      <w:rPr>
                        <w:lang w:val="en-US"/>
                      </w:rPr>
                      <w:t>GSM</w:t>
                    </w:r>
                  </w:p>
                </w:txbxContent>
              </v:textbox>
            </v:oval>
            <v:rect id="Rectangle 32" o:spid="_x0000_s1034" style="position:absolute;left:6811;top:188;width:2373;height:1151;visibility:visibl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Im7cIA&#10;AADbAAAADwAAAGRycy9kb3ducmV2LnhtbESPQWsCMRSE7wX/Q3iCt5p1LVJWo9hCqQcvai/eHpvn&#10;ZtnNy5pEXf99Iwgeh5n5hlmsetuKK/lQO1YwGWcgiEuna64U/B1+3j9BhIissXVMCu4UYLUcvC2w&#10;0O7GO7ruYyUShEOBCkyMXSFlKA1ZDGPXESfv5LzFmKSvpPZ4S3DbyjzLZtJizWnBYEffhspmf7EK&#10;9G+T05fPjuY8LbH5uGwPFW+VGg379RxEpD6+ws/2RivIZ/D4kn6AX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kibtwgAAANsAAAAPAAAAAAAAAAAAAAAAAJgCAABkcnMvZG93&#10;bnJldi54bWxQSwUGAAAAAAQABAD1AAAAhwMAAAAA&#10;" fillcolor="#729fcf" strokecolor="#3465a4">
              <v:stroke joinstyle="round"/>
              <v:textbox inset="0,0,0,0">
                <w:txbxContent>
                  <w:p w:rsidR="00D3421A" w:rsidRDefault="00D3421A">
                    <w:pPr>
                      <w:jc w:val="center"/>
                    </w:pPr>
                    <w:r>
                      <w:t>ОФД</w:t>
                    </w:r>
                  </w:p>
                </w:txbxContent>
              </v:textbox>
            </v:rect>
            <v:line id="Line 33" o:spid="_x0000_s1035" style="position:absolute;visibility:visible" from="2608,814" to="3859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PT5cMAAADbAAAADwAAAGRycy9kb3ducmV2LnhtbESPW2sCMRSE3wv9D+EUfKvZikjZGkUK&#10;hXqDenno42Fz3F1MTkISdf33RhB8HGbmG2Y87awRZwqxdazgo1+AIK6cbrlWsN/9vH+CiAlZo3FM&#10;Cq4UYTp5fRljqd2FN3TeplpkCMcSFTQp+VLKWDVkMfadJ87ewQWLKctQSx3wkuHWyEFRjKTFlvNC&#10;g56+G6qO25NVYMNatsN/M1qZDS3+8DDfLb1XqvfWzb5AJOrSM/xo/2oFwwHcv+QfIC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Pj0+XDAAAA2wAAAA8AAAAAAAAAAAAA&#10;AAAAoQIAAGRycy9kb3ducmV2LnhtbFBLBQYAAAAABAAEAPkAAACRAwAAAAA=&#10;" strokecolor="#3465a4"/>
            <w10:wrap type="square"/>
          </v:group>
        </w:pict>
      </w:r>
    </w:p>
    <w:p w:rsidR="00BB25BD" w:rsidRDefault="00BB25BD"/>
    <w:p w:rsidR="00DC5503" w:rsidRDefault="00DC5503"/>
    <w:p w:rsidR="00DC5503" w:rsidRDefault="00331BA6">
      <w:r>
        <w:rPr>
          <w:noProof/>
          <w:lang w:eastAsia="ru-RU" w:bidi="ar-SA"/>
        </w:rPr>
        <w:pict>
          <v:line id="Line 34" o:spid="_x0000_s1040" style="position:absolute;z-index:251665408;visibility:visible" from="-164.3pt,4.25pt" to="-119.05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" strokecolor="#3465a4"/>
        </w:pict>
      </w:r>
    </w:p>
    <w:p w:rsidR="00DC5503" w:rsidRDefault="00DC5503"/>
    <w:p w:rsidR="00DC5503" w:rsidRPr="00B732E4" w:rsidRDefault="00DC5503" w:rsidP="00DC5503">
      <w:pPr>
        <w:pStyle w:val="1"/>
        <w:pageBreakBefore/>
        <w:numPr>
          <w:ilvl w:val="0"/>
          <w:numId w:val="0"/>
        </w:numPr>
        <w:rPr>
          <w:rStyle w:val="aa"/>
          <w:szCs w:val="28"/>
        </w:rPr>
      </w:pPr>
      <w:bookmarkStart w:id="82" w:name="_Toc81319839"/>
      <w:r>
        <w:rPr>
          <w:rStyle w:val="aa"/>
          <w:szCs w:val="28"/>
        </w:rPr>
        <w:lastRenderedPageBreak/>
        <w:t>Приложение3. П</w:t>
      </w:r>
      <w:r w:rsidRPr="00B732E4">
        <w:rPr>
          <w:rStyle w:val="aa"/>
          <w:szCs w:val="28"/>
        </w:rPr>
        <w:t>рименение ТС КНО при их подключении к модели ККТ</w:t>
      </w:r>
      <w:bookmarkEnd w:id="82"/>
      <w:r w:rsidRPr="00B732E4">
        <w:rPr>
          <w:rStyle w:val="aa"/>
          <w:szCs w:val="28"/>
        </w:rPr>
        <w:t xml:space="preserve"> </w:t>
      </w:r>
    </w:p>
    <w:p w:rsidR="00DC5503" w:rsidRDefault="00DC5503" w:rsidP="00DC5503">
      <w:pPr>
        <w:pStyle w:val="a1"/>
      </w:pPr>
      <w:r w:rsidRPr="00E16267">
        <w:t>Техническ</w:t>
      </w:r>
      <w:r>
        <w:t>ое</w:t>
      </w:r>
      <w:r w:rsidRPr="00E16267">
        <w:t xml:space="preserve"> средств</w:t>
      </w:r>
      <w:r>
        <w:t>о</w:t>
      </w:r>
      <w:r w:rsidRPr="00E16267">
        <w:t xml:space="preserve"> контроля налоговых органов (далее ТС КНО)</w:t>
      </w:r>
      <w:r>
        <w:t xml:space="preserve"> предназначено </w:t>
      </w:r>
      <w:r w:rsidRPr="00E16267">
        <w:t xml:space="preserve"> для осуществления проверки и контроля данных, заархивированных в ФН. Контроль посредством ТС КНО может осуществлять только налоговый инспектор. Контроль рекомендуется осуществлять при закрытой смене. Чтобы считать информацию из фискального накопителя, установленного в ККТ, нужно к выключенной ККТ подключить техническое средство контроля налоговых органов по интерфейсу </w:t>
      </w:r>
      <w:r w:rsidR="00AD32DA">
        <w:rPr>
          <w:lang w:val="en-US"/>
        </w:rPr>
        <w:t>USB</w:t>
      </w:r>
      <w:r>
        <w:t xml:space="preserve"> по схеме, приведённой ниже</w:t>
      </w:r>
      <w:r w:rsidRPr="00E16267">
        <w:t xml:space="preserve">. Затем включить ККТ и произвести выгрузку </w:t>
      </w:r>
      <w:r>
        <w:t>данных из ФН посредством ТС КНО.</w:t>
      </w:r>
    </w:p>
    <w:p w:rsidR="00DC5503" w:rsidRDefault="00DC5503" w:rsidP="00DC5503">
      <w:pPr>
        <w:pStyle w:val="a1"/>
      </w:pPr>
    </w:p>
    <w:p w:rsidR="00DC5503" w:rsidRDefault="00331BA6" w:rsidP="00DC5503">
      <w:pPr>
        <w:pStyle w:val="a1"/>
      </w:pPr>
      <w:r>
        <w:rPr>
          <w:noProof/>
          <w:lang w:eastAsia="ru-RU" w:bidi="ar-SA"/>
        </w:rPr>
        <w:pict>
          <v:group id="Group 38" o:spid="_x0000_s1036" style="position:absolute;left:0;text-align:left;margin-left:119.1pt;margin-top:8.05pt;width:261.35pt;height:53.1pt;z-index:251668480" coordorigin="2781,3261" coordsize="5227,1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">
            <v:shapetype id="_x0000_t109" coordsize="21600,21600" o:spt="109" path="m,l,21600r21600,l21600,xe">
              <v:stroke joinstyle="miter"/>
              <v:path gradientshapeok="t" o:connecttype="rect"/>
            </v:shapetype>
            <v:shape id="AutoShape 39" o:spid="_x0000_s1037" type="#_x0000_t109" style="position:absolute;left:6974;top:3261;width:1034;height:106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U0vcMA&#10;AADbAAAADwAAAGRycy9kb3ducmV2LnhtbERPS2sCMRC+C/6HMEJvNWtrRVejaGlpob34OngbNuNm&#10;6WayJOm69tc3hYK3+fies1h1thYt+VA5VjAaZiCIC6crLhUc9q/3UxAhImusHZOCKwVYLfu9Beba&#10;XXhL7S6WIoVwyFGBibHJpQyFIYth6BrixJ2dtxgT9KXUHi8p3NbyIcsm0mLFqcFgQ8+Giq/dt1Uw&#10;W78U5zF9/JyePg8j61tzfNtslLobdOs5iEhdvIn/3e86zX+Ev1/S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U0vcMAAADbAAAADwAAAAAAAAAAAAAAAACYAgAAZHJzL2Rv&#10;d25yZXYueG1sUEsFBgAAAAAEAAQA9QAAAIgDAAAAAA==&#10;" fillcolor="#729fcf" strokecolor="#3465a4" strokeweight=".26mm">
              <v:stroke joinstyle="round"/>
              <v:textbox inset="0,0,0,0">
                <w:txbxContent>
                  <w:p w:rsidR="00D3421A" w:rsidRDefault="00D3421A" w:rsidP="00DC5503">
                    <w:pPr>
                      <w:jc w:val="center"/>
                      <w:rPr>
                        <w:rFonts w:ascii="Liberation Serif" w:eastAsia="Droid Sans Fallback" w:hAnsi="Liberation Serif" w:cs="FreeSans"/>
                        <w:lang w:val="en-US" w:eastAsia="ar-SA" w:bidi="hi-IN"/>
                      </w:rPr>
                    </w:pPr>
                    <w:r>
                      <w:rPr>
                        <w:rFonts w:ascii="Liberation Serif" w:eastAsia="Droid Sans Fallback" w:hAnsi="Liberation Serif" w:cs="FreeSans"/>
                        <w:lang w:val="en-US" w:eastAsia="ar-SA" w:bidi="hi-IN"/>
                      </w:rPr>
                      <w:t>ТС КНО</w:t>
                    </w:r>
                  </w:p>
                </w:txbxContent>
              </v:textbox>
            </v:shape>
            <v:shapetype id="_x0000_t69" coordsize="21600,21600" o:spt="69" adj="4320,5400" path="m,10800l@0,21600@0@3@2@3@2,21600,21600,10800@2,0@2@1@0@1@0,xe">
              <v:stroke joinstyle="miter"/>
              <v:formulas>
                <v:f eqn="val #0"/>
                <v:f eqn="val #1"/>
                <v:f eqn="sum 21600 0 #0"/>
                <v:f eqn="sum 21600 0 #1"/>
                <v:f eqn="prod #0 #1 10800"/>
                <v:f eqn="sum #0 0 @4"/>
                <v:f eqn="sum 21600 0 @5"/>
              </v:formulas>
              <v:path o:connecttype="custom" o:connectlocs="@2,0;10800,@1;@0,0;0,10800;@0,21600;10800,@3;@2,21600;21600,10800" o:connectangles="270,270,270,180,90,90,90,0" textboxrect="@5,@1,@6,@3"/>
              <v:handles>
                <v:h position="#0,#1" xrange="0,10800" yrange="0,10800"/>
              </v:handles>
            </v:shapetype>
            <v:shape id="AutoShape 40" o:spid="_x0000_s1038" type="#_x0000_t69" style="position:absolute;left:5746;top:3766;width:1241;height:147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LVgMQA&#10;AADbAAAADwAAAGRycy9kb3ducmV2LnhtbERP22oCMRB9L/gPYQp9Ec22StHVKKVV6YNVvHzAuJlu&#10;FjeTdZPq2q83BaFvczjXGU8bW4oz1b5wrOC5m4AgzpwuOFew3807AxA+IGssHZOCK3mYTloPY0y1&#10;u/CGztuQixjCPkUFJoQqldJnhiz6rquII/ftaoshwjqXusZLDLelfEmSV2mx4NhgsKJ3Q9lx+2MV&#10;6MWwbQ9fPfPRlovTerma/eJpptTTY/M2AhGoCf/iu/tTx/l9+PslHiA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y1YDEAAAA2wAAAA8AAAAAAAAAAAAAAAAAmAIAAGRycy9k&#10;b3ducmV2LnhtbFBLBQYAAAAABAAEAPUAAACJAwAAAAA=&#10;" adj="4300" fillcolor="#729fcf" strokecolor="#3465a4" strokeweight=".26mm">
              <v:stroke joinstyle="round"/>
            </v:shape>
            <v:shape id="Text Box 41" o:spid="_x0000_s1039" type="#_x0000_t202" style="position:absolute;left:2781;top:3330;width:2965;height:9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RV78MA&#10;AADbAAAADwAAAGRycy9kb3ducmV2LnhtbERPS2sCMRC+F/wPYYRepGa1KGU1KyIUuwcPWnvobdzM&#10;PnQzSTeprv++KRR6m4/vOctVb1pxpc43lhVMxgkI4sLqhisFx/fXpxcQPiBrbC2Tgjt5WGWDhyWm&#10;2t54T9dDqEQMYZ+igjoEl0rpi5oM+rF1xJErbWcwRNhVUnd4i+GmldMkmUuDDceGGh1taiouh2+j&#10;wK2/ngs3Ou/dNv84fbLOy53MlXoc9usFiEB9+Bf/ud90nD+D31/iA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RV78MAAADbAAAADwAAAAAAAAAAAAAAAACYAgAAZHJzL2Rv&#10;d25yZXYueG1sUEsFBgAAAAAEAAQA9QAAAIgDAAAAAA==&#10;" fillcolor="#729fcf" strokecolor="#3465a4" strokeweight=".26mm">
              <v:stroke joinstyle="round"/>
              <v:textbox inset="0,0,0,0">
                <w:txbxContent>
                  <w:p w:rsidR="00D3421A" w:rsidRDefault="00D3421A" w:rsidP="00DC5503">
                    <w:pPr>
                      <w:jc w:val="center"/>
                      <w:rPr>
                        <w:rFonts w:ascii="Liberation Serif" w:eastAsia="Droid Sans Fallback" w:hAnsi="Liberation Serif" w:cs="FreeSans"/>
                        <w:sz w:val="24"/>
                        <w:lang w:bidi="hi-IN"/>
                      </w:rPr>
                    </w:pPr>
                    <w:r>
                      <w:rPr>
                        <w:rFonts w:ascii="Liberation Serif" w:eastAsia="Droid Sans Fallback" w:hAnsi="Liberation Serif" w:cs="FreeSans"/>
                        <w:sz w:val="24"/>
                        <w:lang w:bidi="hi-IN"/>
                      </w:rPr>
                      <w:t xml:space="preserve">ККТ </w:t>
                    </w:r>
                  </w:p>
                  <w:p w:rsidR="00D3421A" w:rsidRPr="00E16267" w:rsidRDefault="008079B9" w:rsidP="00DC5503">
                    <w:pPr>
                      <w:jc w:val="center"/>
                      <w:rPr>
                        <w:rFonts w:eastAsia="Droid Sans Fallback" w:cs="FreeSans"/>
                        <w:sz w:val="24"/>
                        <w:lang w:bidi="hi-IN"/>
                      </w:rPr>
                    </w:pPr>
                    <w:r>
                      <w:t>НЕВА-01</w:t>
                    </w:r>
                    <w:r w:rsidR="00A120F9" w:rsidRPr="00017647">
                      <w:t>-Ф</w:t>
                    </w:r>
                    <w:r w:rsidR="00A120F9">
                      <w:t xml:space="preserve"> </w:t>
                    </w:r>
                    <w:r w:rsidR="00D3421A">
                      <w:rPr>
                        <w:rFonts w:eastAsia="Droid Sans Fallback" w:cs="FreeSans"/>
                        <w:sz w:val="24"/>
                        <w:lang w:bidi="hi-IN"/>
                      </w:rPr>
                      <w:t>с установленным ФН</w:t>
                    </w:r>
                  </w:p>
                </w:txbxContent>
              </v:textbox>
            </v:shape>
          </v:group>
        </w:pict>
      </w:r>
    </w:p>
    <w:p w:rsidR="00DC5503" w:rsidRDefault="00DC5503" w:rsidP="00DC5503">
      <w:pPr>
        <w:pStyle w:val="a1"/>
      </w:pPr>
    </w:p>
    <w:p w:rsidR="00DC5503" w:rsidRDefault="00DC5503" w:rsidP="00DC5503">
      <w:pPr>
        <w:pStyle w:val="a1"/>
      </w:pPr>
    </w:p>
    <w:p w:rsidR="00DC5503" w:rsidRDefault="00DC5503" w:rsidP="00DC5503">
      <w:pPr>
        <w:pStyle w:val="a1"/>
        <w:jc w:val="center"/>
        <w:rPr>
          <w:rFonts w:cs="Times New Roman"/>
          <w:szCs w:val="28"/>
          <w:lang w:bidi="ar-SA"/>
        </w:rPr>
      </w:pPr>
      <w:r w:rsidRPr="00B75007">
        <w:rPr>
          <w:rFonts w:cs="Times New Roman"/>
          <w:szCs w:val="28"/>
          <w:lang w:bidi="ar-SA"/>
        </w:rPr>
        <w:t xml:space="preserve">Схема подключения ККТ </w:t>
      </w:r>
      <w:r w:rsidR="008079B9">
        <w:rPr>
          <w:rFonts w:cs="Times New Roman"/>
          <w:szCs w:val="28"/>
          <w:lang w:bidi="ar-SA"/>
        </w:rPr>
        <w:t>НЕВА-01-Ф</w:t>
      </w:r>
      <w:r w:rsidRPr="00B75007">
        <w:rPr>
          <w:rFonts w:cs="Times New Roman"/>
          <w:szCs w:val="28"/>
          <w:lang w:bidi="ar-SA"/>
        </w:rPr>
        <w:t xml:space="preserve"> к ТС КНО</w:t>
      </w:r>
    </w:p>
    <w:p w:rsidR="00B732E4" w:rsidRDefault="00B732E4">
      <w:pPr>
        <w:widowControl/>
        <w:suppressAutoHyphens w:val="0"/>
        <w:rPr>
          <w:rFonts w:cs="Times New Roman"/>
          <w:szCs w:val="28"/>
          <w:lang w:bidi="ar-SA"/>
        </w:rPr>
      </w:pPr>
      <w:r>
        <w:rPr>
          <w:rFonts w:cs="Times New Roman"/>
          <w:szCs w:val="28"/>
          <w:lang w:bidi="ar-SA"/>
        </w:rPr>
        <w:br w:type="page"/>
      </w:r>
    </w:p>
    <w:p w:rsidR="00B732E4" w:rsidRDefault="00B732E4" w:rsidP="00B732E4">
      <w:pPr>
        <w:pStyle w:val="1"/>
        <w:pageBreakBefore/>
        <w:numPr>
          <w:ilvl w:val="0"/>
          <w:numId w:val="0"/>
        </w:numPr>
        <w:rPr>
          <w:rStyle w:val="aa"/>
          <w:szCs w:val="28"/>
        </w:rPr>
      </w:pPr>
      <w:bookmarkStart w:id="83" w:name="_Toc81319840"/>
      <w:r>
        <w:rPr>
          <w:rStyle w:val="aa"/>
          <w:szCs w:val="28"/>
        </w:rPr>
        <w:lastRenderedPageBreak/>
        <w:t xml:space="preserve">Приложение4. </w:t>
      </w:r>
      <w:r>
        <w:rPr>
          <w:rStyle w:val="aa"/>
          <w:bCs/>
          <w:szCs w:val="28"/>
        </w:rPr>
        <w:t>Схема в</w:t>
      </w:r>
      <w:r w:rsidRPr="00B732E4">
        <w:rPr>
          <w:rStyle w:val="aa"/>
          <w:bCs/>
          <w:szCs w:val="28"/>
        </w:rPr>
        <w:t>заимодействи</w:t>
      </w:r>
      <w:r>
        <w:rPr>
          <w:rStyle w:val="aa"/>
          <w:bCs/>
          <w:szCs w:val="28"/>
        </w:rPr>
        <w:t>я</w:t>
      </w:r>
      <w:r w:rsidRPr="00B732E4">
        <w:rPr>
          <w:rStyle w:val="aa"/>
          <w:szCs w:val="28"/>
        </w:rPr>
        <w:t xml:space="preserve"> ККТ с другими системами при реализации маркированного товара</w:t>
      </w:r>
      <w:bookmarkEnd w:id="83"/>
      <w:r w:rsidRPr="00B732E4">
        <w:rPr>
          <w:rStyle w:val="aa"/>
          <w:szCs w:val="28"/>
        </w:rPr>
        <w:t xml:space="preserve"> </w:t>
      </w:r>
    </w:p>
    <w:p w:rsidR="00B732E4" w:rsidRPr="00B732E4" w:rsidRDefault="008079B9" w:rsidP="00B732E4">
      <w:pPr>
        <w:pStyle w:val="a1"/>
      </w:pPr>
      <w:r>
        <w:object w:dxaOrig="7028" w:dyaOrig="88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.75pt;height:441.75pt" o:ole="">
            <v:imagedata r:id="rId100" o:title=""/>
          </v:shape>
          <o:OLEObject Type="Embed" ProgID="Visio.Drawing.11" ShapeID="_x0000_i1025" DrawAspect="Content" ObjectID="_1696323294" r:id="rId101"/>
        </w:object>
      </w:r>
    </w:p>
    <w:p w:rsidR="00B732E4" w:rsidRPr="00B732E4" w:rsidRDefault="00B732E4" w:rsidP="00B732E4">
      <w:pPr>
        <w:pStyle w:val="a1"/>
      </w:pPr>
    </w:p>
    <w:p w:rsidR="00B732E4" w:rsidRDefault="00B732E4" w:rsidP="00B732E4">
      <w:pPr>
        <w:pStyle w:val="a1"/>
        <w:jc w:val="left"/>
      </w:pPr>
      <w:r>
        <w:t>АС ОКП – автоматизированная система обновления ключей проверки</w:t>
      </w:r>
    </w:p>
    <w:p w:rsidR="00B732E4" w:rsidRDefault="00B732E4" w:rsidP="00B732E4">
      <w:pPr>
        <w:pStyle w:val="a1"/>
        <w:jc w:val="left"/>
      </w:pPr>
      <w:r>
        <w:t>ИСМ – информационная система маркировки</w:t>
      </w:r>
    </w:p>
    <w:p w:rsidR="00B732E4" w:rsidRDefault="00B732E4" w:rsidP="00B732E4">
      <w:pPr>
        <w:pStyle w:val="a1"/>
        <w:jc w:val="left"/>
      </w:pPr>
      <w:r>
        <w:t>ТС ОФД – технические средства оператора фискальных данных</w:t>
      </w:r>
    </w:p>
    <w:sectPr w:rsidR="00B732E4" w:rsidSect="00772C23">
      <w:type w:val="continuous"/>
      <w:pgSz w:w="11906" w:h="16838"/>
      <w:pgMar w:top="1134" w:right="1134" w:bottom="1647" w:left="1134" w:header="720" w:footer="1134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6CBE1F0" w15:done="0"/>
  <w15:commentEx w15:paraId="3454CF69" w15:done="0"/>
  <w15:commentEx w15:paraId="34A5B0C8" w15:done="0"/>
  <w15:commentEx w15:paraId="3142AC80" w15:done="0"/>
  <w15:commentEx w15:paraId="2811FBCF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6131" w:rsidRDefault="00E06131">
      <w:r>
        <w:separator/>
      </w:r>
    </w:p>
  </w:endnote>
  <w:endnote w:type="continuationSeparator" w:id="0">
    <w:p w:rsidR="00E06131" w:rsidRDefault="00E061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tarSymbol">
    <w:altName w:val="Times New Roman"/>
    <w:charset w:val="01"/>
    <w:family w:val="auto"/>
    <w:pitch w:val="default"/>
    <w:sig w:usb0="00000000" w:usb1="00000000" w:usb2="00000000" w:usb3="00000000" w:csb0="0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eeSans">
    <w:altName w:val="Arial"/>
    <w:charset w:val="CC"/>
    <w:family w:val="swiss"/>
    <w:pitch w:val="default"/>
    <w:sig w:usb0="00000000" w:usb1="00000000" w:usb2="00000000" w:usb3="00000000" w:csb0="0000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Droid Sans Fallback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421A" w:rsidRDefault="00331BA6">
    <w:pPr>
      <w:pStyle w:val="af2"/>
      <w:jc w:val="center"/>
    </w:pPr>
    <w:r>
      <w:rPr>
        <w:noProof/>
        <w:lang w:eastAsia="ru-RU"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6145" type="#_x0000_t202" style="position:absolute;left:0;text-align:left;margin-left:0;margin-top:.1pt;width:31.25pt;height:31.95pt;z-index:251657728;visibility:visible;mso-wrap-distance-left:0;mso-wrap-distance-right:0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" stroked="f">
          <v:fill opacity="0"/>
          <v:textbox style="mso-next-textbox:#Text Box 1" inset="0,0,0,0">
            <w:txbxContent>
              <w:p w:rsidR="00D3421A" w:rsidRDefault="00331BA6">
                <w:pPr>
                  <w:pStyle w:val="af2"/>
                </w:pPr>
                <w:r>
                  <w:rPr>
                    <w:rStyle w:val="ab"/>
                  </w:rPr>
                  <w:fldChar w:fldCharType="begin"/>
                </w:r>
                <w:r w:rsidR="00D3421A">
                  <w:rPr>
                    <w:rStyle w:val="ab"/>
                  </w:rPr>
                  <w:instrText xml:space="preserve"> PAGE </w:instrText>
                </w:r>
                <w:r>
                  <w:rPr>
                    <w:rStyle w:val="ab"/>
                  </w:rPr>
                  <w:fldChar w:fldCharType="separate"/>
                </w:r>
                <w:r w:rsidR="009B086E">
                  <w:rPr>
                    <w:rStyle w:val="ab"/>
                    <w:noProof/>
                  </w:rPr>
                  <w:t>8</w:t>
                </w:r>
                <w:r>
                  <w:rPr>
                    <w:rStyle w:val="ab"/>
                  </w:rPr>
                  <w:fldChar w:fldCharType="end"/>
                </w:r>
              </w:p>
            </w:txbxContent>
          </v:textbox>
          <w10:wrap type="square" side="largest"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6131" w:rsidRDefault="00E06131">
      <w:r>
        <w:separator/>
      </w:r>
    </w:p>
  </w:footnote>
  <w:footnote w:type="continuationSeparator" w:id="0">
    <w:p w:rsidR="00E06131" w:rsidRDefault="00E0613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decimal"/>
      <w:suff w:val="nothing"/>
      <w:lvlText w:val=" %1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1">
      <w:start w:val="1"/>
      <w:numFmt w:val="none"/>
      <w:suff w:val="nothing"/>
      <w:lvlText w:val=" 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2">
      <w:start w:val="1"/>
      <w:numFmt w:val="decimal"/>
      <w:suff w:val="nothing"/>
      <w:lvlText w:val=" %3.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3">
      <w:start w:val="1"/>
      <w:numFmt w:val="decimal"/>
      <w:suff w:val="nothing"/>
      <w:lvlText w:val=" %4.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4">
      <w:start w:val="1"/>
      <w:numFmt w:val="decimal"/>
      <w:suff w:val="nothing"/>
      <w:lvlText w:val=" %3.%4.%5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5">
      <w:start w:val="1"/>
      <w:numFmt w:val="decimal"/>
      <w:suff w:val="nothing"/>
      <w:lvlText w:val=" %3.%4.%5.%6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6">
      <w:start w:val="1"/>
      <w:numFmt w:val="decimal"/>
      <w:suff w:val="nothing"/>
      <w:lvlText w:val=" %3.%4.%5.%6.%7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7">
      <w:start w:val="1"/>
      <w:numFmt w:val="decimal"/>
      <w:suff w:val="nothing"/>
      <w:lvlText w:val=" %3.%4.%5.%6.%7.%8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  <w:lvl w:ilvl="8">
      <w:start w:val="1"/>
      <w:numFmt w:val="decimal"/>
      <w:suff w:val="nothing"/>
      <w:lvlText w:val=" %3.%4.%5.%6.%7.%8.%9 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i w:val="0"/>
        <w:iCs w:val="0"/>
        <w:lang w:val="ru-RU"/>
      </w:rPr>
    </w:lvl>
  </w:abstractNum>
  <w:abstractNum w:abstractNumId="1">
    <w:nsid w:val="00000002"/>
    <w:multiLevelType w:val="multilevel"/>
    <w:tmpl w:val="00000002"/>
    <w:lvl w:ilvl="0">
      <w:start w:val="1"/>
      <w:numFmt w:val="decimal"/>
      <w:pStyle w:val="1"/>
      <w:suff w:val="nothing"/>
      <w:lvlText w:val=" 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 %1.%2."/>
      <w:lvlJc w:val="left"/>
      <w:pPr>
        <w:tabs>
          <w:tab w:val="num" w:pos="0"/>
        </w:tabs>
        <w:ind w:left="850" w:firstLine="0"/>
      </w:pPr>
    </w:lvl>
    <w:lvl w:ilvl="2">
      <w:start w:val="1"/>
      <w:numFmt w:val="lowerLetter"/>
      <w:suff w:val="nothing"/>
      <w:lvlText w:val=" %3)"/>
      <w:lvlJc w:val="left"/>
      <w:pPr>
        <w:tabs>
          <w:tab w:val="num" w:pos="0"/>
        </w:tabs>
        <w:ind w:left="0" w:firstLine="0"/>
      </w:pPr>
    </w:lvl>
    <w:lvl w:ilvl="3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5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6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8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</w:abstractNum>
  <w:abstractNum w:abstractNumId="2">
    <w:nsid w:val="00000003"/>
    <w:multiLevelType w:val="multilevel"/>
    <w:tmpl w:val="00000003"/>
    <w:name w:val="WW8Num2"/>
    <w:lvl w:ilvl="0">
      <w:start w:val="1"/>
      <w:numFmt w:val="decimal"/>
      <w:suff w:val="nothing"/>
      <w:lvlText w:val=" %1."/>
      <w:lvlJc w:val="left"/>
      <w:pPr>
        <w:tabs>
          <w:tab w:val="num" w:pos="710"/>
        </w:tabs>
        <w:ind w:left="710" w:firstLine="0"/>
      </w:pPr>
    </w:lvl>
    <w:lvl w:ilvl="1">
      <w:start w:val="1"/>
      <w:numFmt w:val="decimal"/>
      <w:suff w:val="nothing"/>
      <w:lvlText w:val=" %1.%2."/>
      <w:lvlJc w:val="left"/>
      <w:pPr>
        <w:tabs>
          <w:tab w:val="num" w:pos="0"/>
        </w:tabs>
        <w:ind w:left="850" w:firstLine="0"/>
      </w:pPr>
    </w:lvl>
    <w:lvl w:ilvl="2">
      <w:start w:val="1"/>
      <w:numFmt w:val="lowerLetter"/>
      <w:suff w:val="nothing"/>
      <w:lvlText w:val=" %3)"/>
      <w:lvlJc w:val="left"/>
      <w:pPr>
        <w:tabs>
          <w:tab w:val="num" w:pos="0"/>
        </w:tabs>
        <w:ind w:left="0" w:firstLine="0"/>
      </w:pPr>
    </w:lvl>
    <w:lvl w:ilvl="3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5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6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8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</w:abstractNum>
  <w:abstractNum w:abstractNumId="3">
    <w:nsid w:val="00000004"/>
    <w:multiLevelType w:val="multilevel"/>
    <w:tmpl w:val="00000004"/>
    <w:name w:val="WW8Num3"/>
    <w:lvl w:ilvl="0">
      <w:start w:val="1"/>
      <w:numFmt w:val="decimal"/>
      <w:suff w:val="nothing"/>
      <w:lvlText w:val=" %1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start w:val="1"/>
      <w:numFmt w:val="decimal"/>
      <w:suff w:val="nothing"/>
      <w:lvlText w:val=" %1.%2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2">
      <w:start w:val="1"/>
      <w:numFmt w:val="decimal"/>
      <w:suff w:val="nothing"/>
      <w:lvlText w:val=" %1.%2.%3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3">
      <w:start w:val="1"/>
      <w:numFmt w:val="decimal"/>
      <w:suff w:val="nothing"/>
      <w:lvlText w:val=" %1.%2.%3.%4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decimal"/>
      <w:suff w:val="nothing"/>
      <w:lvlText w:val=" %1.%2.%3.%4.%5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5">
      <w:start w:val="1"/>
      <w:numFmt w:val="decimal"/>
      <w:suff w:val="nothing"/>
      <w:lvlText w:val=" %1.%2.%3.%4.%5.%6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6">
      <w:start w:val="1"/>
      <w:numFmt w:val="decimal"/>
      <w:suff w:val="nothing"/>
      <w:lvlText w:val=" %1.%2.%3.%4.%5.%6.%7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start w:val="1"/>
      <w:numFmt w:val="decimal"/>
      <w:suff w:val="nothing"/>
      <w:lvlText w:val=" %1.%2.%3.%4.%5.%6.%7.%8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8">
      <w:start w:val="1"/>
      <w:numFmt w:val="decimal"/>
      <w:suff w:val="nothing"/>
      <w:lvlText w:val=" %1.%2.%3.%4.%5.%6.%7.%8.%9 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</w:abstractNum>
  <w:abstractNum w:abstractNumId="4">
    <w:nsid w:val="00000005"/>
    <w:multiLevelType w:val="multilevel"/>
    <w:tmpl w:val="00000005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i w:val="0"/>
        <w:iCs w:val="0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i w:val="0"/>
        <w:iCs w:val="0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i w:val="0"/>
        <w:iCs w:val="0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/>
        <w:i w:val="0"/>
        <w:iCs w:val="0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  <w:i w:val="0"/>
        <w:iCs w:val="0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/>
        <w:i w:val="0"/>
        <w:iCs w:val="0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i w:val="0"/>
        <w:iCs w:val="0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/>
        <w:i w:val="0"/>
        <w:iCs w:val="0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  <w:i w:val="0"/>
        <w:iCs w:val="0"/>
        <w:szCs w:val="28"/>
      </w:rPr>
    </w:lvl>
  </w:abstractNum>
  <w:abstractNum w:abstractNumId="5">
    <w:nsid w:val="00000006"/>
    <w:multiLevelType w:val="multilevel"/>
    <w:tmpl w:val="00000006"/>
    <w:name w:val="WW8Num5"/>
    <w:lvl w:ilvl="0">
      <w:start w:val="1"/>
      <w:numFmt w:val="bullet"/>
      <w:lvlText w:val=""/>
      <w:lvlJc w:val="left"/>
      <w:pPr>
        <w:tabs>
          <w:tab w:val="num" w:pos="1210"/>
        </w:tabs>
        <w:ind w:left="121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570"/>
        </w:tabs>
        <w:ind w:left="157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930"/>
        </w:tabs>
        <w:ind w:left="193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290"/>
        </w:tabs>
        <w:ind w:left="229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650"/>
        </w:tabs>
        <w:ind w:left="265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3010"/>
        </w:tabs>
        <w:ind w:left="301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370"/>
        </w:tabs>
        <w:ind w:left="337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730"/>
        </w:tabs>
        <w:ind w:left="373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4090"/>
        </w:tabs>
        <w:ind w:left="4090" w:hanging="360"/>
      </w:pPr>
      <w:rPr>
        <w:rFonts w:ascii="OpenSymbol" w:hAnsi="OpenSymbol" w:cs="OpenSymbol"/>
      </w:rPr>
    </w:lvl>
  </w:abstractNum>
  <w:abstractNum w:abstractNumId="6">
    <w:nsid w:val="00000007"/>
    <w:multiLevelType w:val="multilevel"/>
    <w:tmpl w:val="00000007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7">
    <w:nsid w:val="00000008"/>
    <w:multiLevelType w:val="multilevel"/>
    <w:tmpl w:val="00000008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>
    <w:nsid w:val="00000009"/>
    <w:multiLevelType w:val="multilevel"/>
    <w:tmpl w:val="00000009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>
    <w:nsid w:val="0000000A"/>
    <w:multiLevelType w:val="multilevel"/>
    <w:tmpl w:val="0000000A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>
    <w:nsid w:val="0000000B"/>
    <w:multiLevelType w:val="multilevel"/>
    <w:tmpl w:val="0000000B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0C"/>
    <w:multiLevelType w:val="multilevel"/>
    <w:tmpl w:val="0000000C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>
    <w:nsid w:val="0000000D"/>
    <w:multiLevelType w:val="multilevel"/>
    <w:tmpl w:val="0000000D"/>
    <w:name w:val="WW8Num12"/>
    <w:lvl w:ilvl="0">
      <w:start w:val="1"/>
      <w:numFmt w:val="bullet"/>
      <w:lvlText w:val=""/>
      <w:lvlJc w:val="left"/>
      <w:pPr>
        <w:tabs>
          <w:tab w:val="num" w:pos="2062"/>
        </w:tabs>
        <w:ind w:left="2062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3">
    <w:nsid w:val="0000000E"/>
    <w:multiLevelType w:val="multilevel"/>
    <w:tmpl w:val="0000000E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>
    <w:nsid w:val="0000000F"/>
    <w:multiLevelType w:val="multilevel"/>
    <w:tmpl w:val="0000000F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>
    <w:nsid w:val="00000010"/>
    <w:multiLevelType w:val="multilevel"/>
    <w:tmpl w:val="00000010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>
    <w:nsid w:val="00000011"/>
    <w:multiLevelType w:val="multilevel"/>
    <w:tmpl w:val="00000011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>
    <w:nsid w:val="00000012"/>
    <w:multiLevelType w:val="multilevel"/>
    <w:tmpl w:val="00000012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8">
    <w:nsid w:val="00000013"/>
    <w:multiLevelType w:val="multilevel"/>
    <w:tmpl w:val="00000013"/>
    <w:name w:val="WW8Num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9">
    <w:nsid w:val="00000014"/>
    <w:multiLevelType w:val="multilevel"/>
    <w:tmpl w:val="00000014"/>
    <w:name w:val="WW8Num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0">
    <w:nsid w:val="00000015"/>
    <w:multiLevelType w:val="multilevel"/>
    <w:tmpl w:val="00000015"/>
    <w:name w:val="WW8Num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1">
    <w:nsid w:val="00000016"/>
    <w:multiLevelType w:val="multilevel"/>
    <w:tmpl w:val="00000016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2">
    <w:nsid w:val="00000017"/>
    <w:multiLevelType w:val="multilevel"/>
    <w:tmpl w:val="00000017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3">
    <w:nsid w:val="00000018"/>
    <w:multiLevelType w:val="multilevel"/>
    <w:tmpl w:val="00000018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4">
    <w:nsid w:val="00000019"/>
    <w:multiLevelType w:val="multilevel"/>
    <w:tmpl w:val="00000019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Cs w:val="28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Cs w:val="28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Cs w:val="28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5">
    <w:nsid w:val="0000001A"/>
    <w:multiLevelType w:val="multilevel"/>
    <w:tmpl w:val="0000001A"/>
    <w:name w:val="WW8Num25"/>
    <w:lvl w:ilvl="0">
      <w:start w:val="1"/>
      <w:numFmt w:val="decimal"/>
      <w:suff w:val="nothing"/>
      <w:lvlText w:val=" 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 %1.%2."/>
      <w:lvlJc w:val="left"/>
      <w:pPr>
        <w:tabs>
          <w:tab w:val="num" w:pos="-140"/>
        </w:tabs>
        <w:ind w:left="710" w:firstLine="0"/>
      </w:pPr>
    </w:lvl>
    <w:lvl w:ilvl="2">
      <w:start w:val="1"/>
      <w:numFmt w:val="lowerLetter"/>
      <w:suff w:val="nothing"/>
      <w:lvlText w:val=" %3)"/>
      <w:lvlJc w:val="left"/>
      <w:pPr>
        <w:tabs>
          <w:tab w:val="num" w:pos="0"/>
        </w:tabs>
        <w:ind w:left="0" w:firstLine="0"/>
      </w:pPr>
    </w:lvl>
    <w:lvl w:ilvl="3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5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6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8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</w:abstractNum>
  <w:abstractNum w:abstractNumId="26">
    <w:nsid w:val="0000001B"/>
    <w:multiLevelType w:val="singleLevel"/>
    <w:tmpl w:val="0000001B"/>
    <w:name w:val="WW8Num26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cs="Symbol"/>
        <w:szCs w:val="28"/>
        <w:lang w:val="en-US" w:bidi="ar-SA"/>
      </w:rPr>
    </w:lvl>
  </w:abstractNum>
  <w:abstractNum w:abstractNumId="27">
    <w:nsid w:val="0000001C"/>
    <w:multiLevelType w:val="singleLevel"/>
    <w:tmpl w:val="0000001C"/>
    <w:name w:val="WW8Num27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cs="Symbol"/>
        <w:szCs w:val="20"/>
        <w:lang w:bidi="ar-SA"/>
      </w:rPr>
    </w:lvl>
  </w:abstractNum>
  <w:abstractNum w:abstractNumId="28">
    <w:nsid w:val="0000001D"/>
    <w:multiLevelType w:val="singleLevel"/>
    <w:tmpl w:val="0000001D"/>
    <w:name w:val="WW8Num28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cs="Symbol"/>
      </w:rPr>
    </w:lvl>
  </w:abstractNum>
  <w:abstractNum w:abstractNumId="29">
    <w:nsid w:val="0000001E"/>
    <w:multiLevelType w:val="singleLevel"/>
    <w:tmpl w:val="0000001E"/>
    <w:name w:val="WW8Num29"/>
    <w:lvl w:ilvl="0">
      <w:start w:val="1"/>
      <w:numFmt w:val="bullet"/>
      <w:lvlText w:val=""/>
      <w:lvlJc w:val="left"/>
      <w:pPr>
        <w:tabs>
          <w:tab w:val="num" w:pos="1570"/>
        </w:tabs>
        <w:ind w:left="1570" w:hanging="360"/>
      </w:pPr>
      <w:rPr>
        <w:rFonts w:ascii="Symbol" w:hAnsi="Symbol" w:cs="Symbol"/>
        <w:lang w:val="en-US"/>
      </w:rPr>
    </w:lvl>
  </w:abstractNum>
  <w:abstractNum w:abstractNumId="30">
    <w:nsid w:val="0000001F"/>
    <w:multiLevelType w:val="singleLevel"/>
    <w:tmpl w:val="0000001F"/>
    <w:name w:val="WW8Num30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cs="Symbol"/>
        <w:szCs w:val="28"/>
      </w:rPr>
    </w:lvl>
  </w:abstractNum>
  <w:abstractNum w:abstractNumId="31">
    <w:nsid w:val="09180217"/>
    <w:multiLevelType w:val="hybridMultilevel"/>
    <w:tmpl w:val="549A1060"/>
    <w:lvl w:ilvl="0" w:tplc="C518CA4C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 w:tplc="3ED8384C" w:tentative="1">
      <w:start w:val="1"/>
      <w:numFmt w:val="lowerLetter"/>
      <w:lvlText w:val="%2."/>
      <w:lvlJc w:val="left"/>
      <w:pPr>
        <w:ind w:left="1930" w:hanging="360"/>
      </w:pPr>
    </w:lvl>
    <w:lvl w:ilvl="2" w:tplc="157CBA76" w:tentative="1">
      <w:start w:val="1"/>
      <w:numFmt w:val="lowerRoman"/>
      <w:lvlText w:val="%3."/>
      <w:lvlJc w:val="right"/>
      <w:pPr>
        <w:ind w:left="2650" w:hanging="180"/>
      </w:pPr>
    </w:lvl>
    <w:lvl w:ilvl="3" w:tplc="D848E550" w:tentative="1">
      <w:start w:val="1"/>
      <w:numFmt w:val="decimal"/>
      <w:lvlText w:val="%4."/>
      <w:lvlJc w:val="left"/>
      <w:pPr>
        <w:ind w:left="3370" w:hanging="360"/>
      </w:pPr>
    </w:lvl>
    <w:lvl w:ilvl="4" w:tplc="E3A60FF8" w:tentative="1">
      <w:start w:val="1"/>
      <w:numFmt w:val="lowerLetter"/>
      <w:lvlText w:val="%5."/>
      <w:lvlJc w:val="left"/>
      <w:pPr>
        <w:ind w:left="4090" w:hanging="360"/>
      </w:pPr>
    </w:lvl>
    <w:lvl w:ilvl="5" w:tplc="170C973A" w:tentative="1">
      <w:start w:val="1"/>
      <w:numFmt w:val="lowerRoman"/>
      <w:lvlText w:val="%6."/>
      <w:lvlJc w:val="right"/>
      <w:pPr>
        <w:ind w:left="4810" w:hanging="180"/>
      </w:pPr>
    </w:lvl>
    <w:lvl w:ilvl="6" w:tplc="1244118A" w:tentative="1">
      <w:start w:val="1"/>
      <w:numFmt w:val="decimal"/>
      <w:lvlText w:val="%7."/>
      <w:lvlJc w:val="left"/>
      <w:pPr>
        <w:ind w:left="5530" w:hanging="360"/>
      </w:pPr>
    </w:lvl>
    <w:lvl w:ilvl="7" w:tplc="48A8CA16" w:tentative="1">
      <w:start w:val="1"/>
      <w:numFmt w:val="lowerLetter"/>
      <w:lvlText w:val="%8."/>
      <w:lvlJc w:val="left"/>
      <w:pPr>
        <w:ind w:left="6250" w:hanging="360"/>
      </w:pPr>
    </w:lvl>
    <w:lvl w:ilvl="8" w:tplc="5614C802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32">
    <w:nsid w:val="09553A3D"/>
    <w:multiLevelType w:val="multilevel"/>
    <w:tmpl w:val="490E1BBA"/>
    <w:lvl w:ilvl="0">
      <w:start w:val="1"/>
      <w:numFmt w:val="decimal"/>
      <w:suff w:val="nothing"/>
      <w:lvlText w:val="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nothing"/>
      <w:lvlText w:val=" %1.%2."/>
      <w:lvlJc w:val="left"/>
      <w:pPr>
        <w:ind w:left="850" w:firstLine="0"/>
      </w:pPr>
      <w:rPr>
        <w:rFonts w:hint="default"/>
      </w:rPr>
    </w:lvl>
    <w:lvl w:ilvl="2">
      <w:start w:val="1"/>
      <w:numFmt w:val="lowerLetter"/>
      <w:suff w:val="nothing"/>
      <w:lvlText w:val=" %3)"/>
      <w:lvlJc w:val="left"/>
      <w:pPr>
        <w:ind w:left="0" w:firstLine="0"/>
      </w:pPr>
      <w:rPr>
        <w:rFonts w:hint="default"/>
      </w:rPr>
    </w:lvl>
    <w:lvl w:ilvl="3">
      <w:start w:val="1"/>
      <w:numFmt w:val="bullet"/>
      <w:suff w:val="nothing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4">
      <w:start w:val="1"/>
      <w:numFmt w:val="bullet"/>
      <w:suff w:val="nothing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5">
      <w:start w:val="1"/>
      <w:numFmt w:val="bullet"/>
      <w:suff w:val="nothing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6">
      <w:start w:val="1"/>
      <w:numFmt w:val="bullet"/>
      <w:suff w:val="nothing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7">
      <w:start w:val="1"/>
      <w:numFmt w:val="bullet"/>
      <w:suff w:val="nothing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8">
      <w:start w:val="1"/>
      <w:numFmt w:val="bullet"/>
      <w:suff w:val="nothing"/>
      <w:lvlText w:val=""/>
      <w:lvlJc w:val="left"/>
      <w:pPr>
        <w:ind w:left="0" w:firstLine="0"/>
      </w:pPr>
      <w:rPr>
        <w:rFonts w:ascii="Symbol" w:hAnsi="Symbol" w:cs="Symbol" w:hint="default"/>
      </w:rPr>
    </w:lvl>
  </w:abstractNum>
  <w:abstractNum w:abstractNumId="33">
    <w:nsid w:val="19A173B3"/>
    <w:multiLevelType w:val="hybridMultilevel"/>
    <w:tmpl w:val="FAB8252E"/>
    <w:lvl w:ilvl="0" w:tplc="04190001">
      <w:start w:val="1"/>
      <w:numFmt w:val="bullet"/>
      <w:lvlText w:val=""/>
      <w:lvlJc w:val="left"/>
      <w:pPr>
        <w:ind w:left="15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4">
    <w:nsid w:val="3E0E5F14"/>
    <w:multiLevelType w:val="hybridMultilevel"/>
    <w:tmpl w:val="B804E07C"/>
    <w:lvl w:ilvl="0" w:tplc="40E29752">
      <w:start w:val="21"/>
      <w:numFmt w:val="decimal"/>
      <w:lvlText w:val="%1."/>
      <w:lvlJc w:val="left"/>
      <w:pPr>
        <w:ind w:left="108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5">
    <w:nsid w:val="441B07BD"/>
    <w:multiLevelType w:val="hybridMultilevel"/>
    <w:tmpl w:val="99A0F456"/>
    <w:name w:val="WW8Num252"/>
    <w:lvl w:ilvl="0" w:tplc="F26013BE">
      <w:start w:val="1"/>
      <w:numFmt w:val="bullet"/>
      <w:lvlText w:val=""/>
      <w:lvlJc w:val="left"/>
      <w:pPr>
        <w:ind w:left="1570" w:hanging="360"/>
      </w:pPr>
      <w:rPr>
        <w:rFonts w:ascii="Symbol" w:hAnsi="Symbol" w:hint="default"/>
      </w:rPr>
    </w:lvl>
    <w:lvl w:ilvl="1" w:tplc="CDBEB1C0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A18C030C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2AA44802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C13A5BDC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786AE1E8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4642CAB0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56FC68D0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7EE0C794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6">
    <w:nsid w:val="47251671"/>
    <w:multiLevelType w:val="hybridMultilevel"/>
    <w:tmpl w:val="39A24E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89966CB"/>
    <w:multiLevelType w:val="hybridMultilevel"/>
    <w:tmpl w:val="689453D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>
    <w:nsid w:val="5A537AC7"/>
    <w:multiLevelType w:val="hybridMultilevel"/>
    <w:tmpl w:val="E6828560"/>
    <w:lvl w:ilvl="0" w:tplc="04190001">
      <w:start w:val="1"/>
      <w:numFmt w:val="bullet"/>
      <w:lvlText w:val=""/>
      <w:lvlJc w:val="left"/>
      <w:pPr>
        <w:ind w:left="15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9">
    <w:nsid w:val="6DC44375"/>
    <w:multiLevelType w:val="multilevel"/>
    <w:tmpl w:val="00000003"/>
    <w:lvl w:ilvl="0">
      <w:start w:val="1"/>
      <w:numFmt w:val="decimal"/>
      <w:suff w:val="nothing"/>
      <w:lvlText w:val=" %1."/>
      <w:lvlJc w:val="left"/>
      <w:pPr>
        <w:tabs>
          <w:tab w:val="num" w:pos="710"/>
        </w:tabs>
        <w:ind w:left="710" w:firstLine="0"/>
      </w:pPr>
    </w:lvl>
    <w:lvl w:ilvl="1">
      <w:start w:val="1"/>
      <w:numFmt w:val="decimal"/>
      <w:suff w:val="nothing"/>
      <w:lvlText w:val=" %1.%2."/>
      <w:lvlJc w:val="left"/>
      <w:pPr>
        <w:tabs>
          <w:tab w:val="num" w:pos="0"/>
        </w:tabs>
        <w:ind w:left="850" w:firstLine="0"/>
      </w:pPr>
    </w:lvl>
    <w:lvl w:ilvl="2">
      <w:start w:val="1"/>
      <w:numFmt w:val="lowerLetter"/>
      <w:suff w:val="nothing"/>
      <w:lvlText w:val=" %3)"/>
      <w:lvlJc w:val="left"/>
      <w:pPr>
        <w:tabs>
          <w:tab w:val="num" w:pos="0"/>
        </w:tabs>
        <w:ind w:left="0" w:firstLine="0"/>
      </w:pPr>
    </w:lvl>
    <w:lvl w:ilvl="3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5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6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8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6"/>
  </w:num>
  <w:num w:numId="32">
    <w:abstractNumId w:val="38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0"/>
  </w:num>
  <w:num w:numId="39">
    <w:abstractNumId w:val="1"/>
  </w:num>
  <w:num w:numId="40">
    <w:abstractNumId w:val="37"/>
  </w:num>
  <w:num w:numId="41">
    <w:abstractNumId w:val="35"/>
  </w:num>
  <w:num w:numId="42">
    <w:abstractNumId w:val="31"/>
  </w:num>
  <w:num w:numId="43">
    <w:abstractNumId w:val="1"/>
  </w:num>
  <w:num w:numId="44">
    <w:abstractNumId w:val="1"/>
  </w:num>
  <w:num w:numId="45">
    <w:abstractNumId w:val="33"/>
  </w:num>
  <w:num w:numId="46">
    <w:abstractNumId w:val="39"/>
  </w:num>
  <w:num w:numId="47">
    <w:abstractNumId w:val="1"/>
  </w:num>
  <w:num w:numId="48">
    <w:abstractNumId w:val="34"/>
  </w:num>
  <w:numIdMacAtCleanup w:val="30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Павлов Владимир">
    <w15:presenceInfo w15:providerId="AD" w15:userId="S-1-5-21-3521871333-2617677967-3130456114-1115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09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39938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</w:compat>
  <w:rsids>
    <w:rsidRoot w:val="003A6117"/>
    <w:rsid w:val="00002CE9"/>
    <w:rsid w:val="00017647"/>
    <w:rsid w:val="000279A1"/>
    <w:rsid w:val="00030F9D"/>
    <w:rsid w:val="00051C95"/>
    <w:rsid w:val="0007239C"/>
    <w:rsid w:val="000B298E"/>
    <w:rsid w:val="000E6974"/>
    <w:rsid w:val="000F4890"/>
    <w:rsid w:val="00137CF9"/>
    <w:rsid w:val="00147359"/>
    <w:rsid w:val="0016241E"/>
    <w:rsid w:val="001D44B1"/>
    <w:rsid w:val="001D55E8"/>
    <w:rsid w:val="001D5E0A"/>
    <w:rsid w:val="001E4134"/>
    <w:rsid w:val="0024046C"/>
    <w:rsid w:val="00243928"/>
    <w:rsid w:val="00252B78"/>
    <w:rsid w:val="002C6096"/>
    <w:rsid w:val="002E3039"/>
    <w:rsid w:val="002E5D7D"/>
    <w:rsid w:val="0030067C"/>
    <w:rsid w:val="00331BA6"/>
    <w:rsid w:val="003642E1"/>
    <w:rsid w:val="0037149A"/>
    <w:rsid w:val="00373E0C"/>
    <w:rsid w:val="00374EC0"/>
    <w:rsid w:val="0038280D"/>
    <w:rsid w:val="003A6117"/>
    <w:rsid w:val="003B3021"/>
    <w:rsid w:val="003E5F05"/>
    <w:rsid w:val="003E66E5"/>
    <w:rsid w:val="003F12D7"/>
    <w:rsid w:val="00410B8D"/>
    <w:rsid w:val="00413555"/>
    <w:rsid w:val="00435404"/>
    <w:rsid w:val="00447D38"/>
    <w:rsid w:val="00454EF5"/>
    <w:rsid w:val="00455C69"/>
    <w:rsid w:val="00483F79"/>
    <w:rsid w:val="00495732"/>
    <w:rsid w:val="004973AF"/>
    <w:rsid w:val="004D2B67"/>
    <w:rsid w:val="004E3D12"/>
    <w:rsid w:val="004F5F70"/>
    <w:rsid w:val="004F7941"/>
    <w:rsid w:val="005265F5"/>
    <w:rsid w:val="005857E8"/>
    <w:rsid w:val="00585D2C"/>
    <w:rsid w:val="005978E0"/>
    <w:rsid w:val="005A68FD"/>
    <w:rsid w:val="005C6F1E"/>
    <w:rsid w:val="005F085D"/>
    <w:rsid w:val="006060E1"/>
    <w:rsid w:val="006143E2"/>
    <w:rsid w:val="00615074"/>
    <w:rsid w:val="00636E15"/>
    <w:rsid w:val="00645118"/>
    <w:rsid w:val="006472A8"/>
    <w:rsid w:val="006655CB"/>
    <w:rsid w:val="00673A24"/>
    <w:rsid w:val="006B1781"/>
    <w:rsid w:val="006C69BF"/>
    <w:rsid w:val="006C7A3A"/>
    <w:rsid w:val="006D2645"/>
    <w:rsid w:val="006F34A1"/>
    <w:rsid w:val="007256E7"/>
    <w:rsid w:val="00731B58"/>
    <w:rsid w:val="007551EE"/>
    <w:rsid w:val="0076069C"/>
    <w:rsid w:val="00772C23"/>
    <w:rsid w:val="007847FF"/>
    <w:rsid w:val="00786242"/>
    <w:rsid w:val="007873AF"/>
    <w:rsid w:val="007A1F2B"/>
    <w:rsid w:val="007A49C6"/>
    <w:rsid w:val="007A697E"/>
    <w:rsid w:val="007E72A6"/>
    <w:rsid w:val="008079B9"/>
    <w:rsid w:val="008161DB"/>
    <w:rsid w:val="00823C9F"/>
    <w:rsid w:val="00867F9A"/>
    <w:rsid w:val="008857BA"/>
    <w:rsid w:val="008C569B"/>
    <w:rsid w:val="008D08F1"/>
    <w:rsid w:val="008E0CC2"/>
    <w:rsid w:val="008E748B"/>
    <w:rsid w:val="008F3241"/>
    <w:rsid w:val="009257CC"/>
    <w:rsid w:val="009441CF"/>
    <w:rsid w:val="00981A52"/>
    <w:rsid w:val="009853F5"/>
    <w:rsid w:val="009B086E"/>
    <w:rsid w:val="009B123F"/>
    <w:rsid w:val="00A120F9"/>
    <w:rsid w:val="00A33028"/>
    <w:rsid w:val="00A377B4"/>
    <w:rsid w:val="00A80D7E"/>
    <w:rsid w:val="00A9615F"/>
    <w:rsid w:val="00AA1294"/>
    <w:rsid w:val="00AC2662"/>
    <w:rsid w:val="00AD32DA"/>
    <w:rsid w:val="00AE29AD"/>
    <w:rsid w:val="00AE3636"/>
    <w:rsid w:val="00B113B8"/>
    <w:rsid w:val="00B17351"/>
    <w:rsid w:val="00B24C51"/>
    <w:rsid w:val="00B47627"/>
    <w:rsid w:val="00B732E4"/>
    <w:rsid w:val="00B84392"/>
    <w:rsid w:val="00B8573B"/>
    <w:rsid w:val="00B85811"/>
    <w:rsid w:val="00BB25BD"/>
    <w:rsid w:val="00C226E3"/>
    <w:rsid w:val="00C33F64"/>
    <w:rsid w:val="00C55763"/>
    <w:rsid w:val="00C60AFC"/>
    <w:rsid w:val="00C943D7"/>
    <w:rsid w:val="00C95409"/>
    <w:rsid w:val="00CB436F"/>
    <w:rsid w:val="00CD6B39"/>
    <w:rsid w:val="00D04293"/>
    <w:rsid w:val="00D327B5"/>
    <w:rsid w:val="00D3421A"/>
    <w:rsid w:val="00D34D22"/>
    <w:rsid w:val="00D426CB"/>
    <w:rsid w:val="00D637FB"/>
    <w:rsid w:val="00D91FC2"/>
    <w:rsid w:val="00DC3B71"/>
    <w:rsid w:val="00DC5503"/>
    <w:rsid w:val="00DC7EC5"/>
    <w:rsid w:val="00DE465A"/>
    <w:rsid w:val="00DF4B74"/>
    <w:rsid w:val="00E00C85"/>
    <w:rsid w:val="00E03200"/>
    <w:rsid w:val="00E06131"/>
    <w:rsid w:val="00E06936"/>
    <w:rsid w:val="00E108E4"/>
    <w:rsid w:val="00E1332A"/>
    <w:rsid w:val="00E2168C"/>
    <w:rsid w:val="00E22401"/>
    <w:rsid w:val="00E40711"/>
    <w:rsid w:val="00E71905"/>
    <w:rsid w:val="00E80975"/>
    <w:rsid w:val="00E85293"/>
    <w:rsid w:val="00E877E5"/>
    <w:rsid w:val="00EB4D65"/>
    <w:rsid w:val="00EC3AC9"/>
    <w:rsid w:val="00EE4080"/>
    <w:rsid w:val="00EE4384"/>
    <w:rsid w:val="00EE7546"/>
    <w:rsid w:val="00F042F9"/>
    <w:rsid w:val="00F1154E"/>
    <w:rsid w:val="00F37C96"/>
    <w:rsid w:val="00F76668"/>
    <w:rsid w:val="00F91E53"/>
    <w:rsid w:val="00FA137C"/>
    <w:rsid w:val="00FA79C8"/>
    <w:rsid w:val="00FB4593"/>
    <w:rsid w:val="00FD46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/>
    <o:shapelayout v:ext="edit">
      <o:idmap v:ext="edit" data="1"/>
      <o:rules v:ext="edit">
        <o:r id="V:Rule2" type="connector" idref="#AutoShape 36"/>
      </o:rules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semiHidden="0" w:uiPriority="35" w:unhideWhenUsed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C23"/>
    <w:pPr>
      <w:widowControl w:val="0"/>
      <w:suppressAutoHyphens/>
    </w:pPr>
    <w:rPr>
      <w:rFonts w:eastAsia="Lucida Sans Unicode" w:cs="Tahoma"/>
      <w:kern w:val="1"/>
      <w:sz w:val="28"/>
      <w:szCs w:val="24"/>
      <w:lang w:eastAsia="zh-CN" w:bidi="ru-RU"/>
    </w:rPr>
  </w:style>
  <w:style w:type="paragraph" w:styleId="1">
    <w:name w:val="heading 1"/>
    <w:basedOn w:val="a0"/>
    <w:next w:val="a1"/>
    <w:qFormat/>
    <w:rsid w:val="00772C23"/>
    <w:pPr>
      <w:numPr>
        <w:numId w:val="1"/>
      </w:numPr>
      <w:outlineLvl w:val="0"/>
    </w:pPr>
    <w:rPr>
      <w:rFonts w:ascii="Times New Roman" w:hAnsi="Times New Roman" w:cs="Times New Roman"/>
      <w:b/>
      <w:bCs/>
      <w:szCs w:val="32"/>
    </w:rPr>
  </w:style>
  <w:style w:type="paragraph" w:styleId="2">
    <w:name w:val="heading 2"/>
    <w:basedOn w:val="a0"/>
    <w:next w:val="a1"/>
    <w:qFormat/>
    <w:rsid w:val="00772C23"/>
    <w:pPr>
      <w:tabs>
        <w:tab w:val="num" w:pos="0"/>
      </w:tabs>
      <w:ind w:firstLine="850"/>
      <w:outlineLvl w:val="1"/>
    </w:pPr>
    <w:rPr>
      <w:rFonts w:ascii="Times New Roman" w:hAnsi="Times New Roman" w:cs="Times New Roman"/>
      <w:bCs/>
      <w:i/>
      <w:iCs/>
    </w:rPr>
  </w:style>
  <w:style w:type="paragraph" w:styleId="3">
    <w:name w:val="heading 3"/>
    <w:basedOn w:val="a0"/>
    <w:next w:val="a1"/>
    <w:qFormat/>
    <w:rsid w:val="00772C23"/>
    <w:pPr>
      <w:tabs>
        <w:tab w:val="num" w:pos="0"/>
      </w:tabs>
      <w:outlineLvl w:val="2"/>
    </w:pPr>
    <w:rPr>
      <w:b/>
      <w:bCs/>
    </w:rPr>
  </w:style>
  <w:style w:type="paragraph" w:styleId="4">
    <w:name w:val="heading 4"/>
    <w:basedOn w:val="a0"/>
    <w:next w:val="a1"/>
    <w:qFormat/>
    <w:rsid w:val="00772C23"/>
    <w:pPr>
      <w:tabs>
        <w:tab w:val="num" w:pos="0"/>
      </w:tabs>
      <w:outlineLvl w:val="3"/>
    </w:pPr>
    <w:rPr>
      <w:b/>
      <w:bCs/>
      <w:i/>
      <w:iCs/>
      <w:sz w:val="24"/>
      <w:szCs w:val="24"/>
    </w:rPr>
  </w:style>
  <w:style w:type="paragraph" w:styleId="5">
    <w:name w:val="heading 5"/>
    <w:basedOn w:val="a0"/>
    <w:next w:val="a1"/>
    <w:qFormat/>
    <w:rsid w:val="00772C23"/>
    <w:pPr>
      <w:tabs>
        <w:tab w:val="num" w:pos="0"/>
      </w:tabs>
      <w:outlineLvl w:val="4"/>
    </w:pPr>
    <w:rPr>
      <w:b/>
      <w:bCs/>
      <w:sz w:val="24"/>
      <w:szCs w:val="24"/>
    </w:rPr>
  </w:style>
  <w:style w:type="paragraph" w:styleId="6">
    <w:name w:val="heading 6"/>
    <w:basedOn w:val="a0"/>
    <w:next w:val="a1"/>
    <w:qFormat/>
    <w:rsid w:val="00772C23"/>
    <w:pPr>
      <w:tabs>
        <w:tab w:val="num" w:pos="0"/>
      </w:tabs>
      <w:outlineLvl w:val="5"/>
    </w:pPr>
    <w:rPr>
      <w:b/>
      <w:bCs/>
      <w:sz w:val="21"/>
      <w:szCs w:val="21"/>
    </w:rPr>
  </w:style>
  <w:style w:type="paragraph" w:styleId="7">
    <w:name w:val="heading 7"/>
    <w:basedOn w:val="a0"/>
    <w:next w:val="a1"/>
    <w:qFormat/>
    <w:rsid w:val="00772C23"/>
    <w:pPr>
      <w:tabs>
        <w:tab w:val="num" w:pos="0"/>
      </w:tabs>
      <w:outlineLvl w:val="6"/>
    </w:pPr>
    <w:rPr>
      <w:b/>
      <w:bCs/>
      <w:sz w:val="21"/>
      <w:szCs w:val="21"/>
    </w:rPr>
  </w:style>
  <w:style w:type="paragraph" w:styleId="8">
    <w:name w:val="heading 8"/>
    <w:basedOn w:val="a0"/>
    <w:next w:val="a1"/>
    <w:qFormat/>
    <w:rsid w:val="00772C23"/>
    <w:pPr>
      <w:tabs>
        <w:tab w:val="num" w:pos="0"/>
      </w:tabs>
      <w:outlineLvl w:val="7"/>
    </w:pPr>
    <w:rPr>
      <w:b/>
      <w:bCs/>
      <w:sz w:val="21"/>
      <w:szCs w:val="21"/>
    </w:rPr>
  </w:style>
  <w:style w:type="paragraph" w:styleId="9">
    <w:name w:val="heading 9"/>
    <w:basedOn w:val="a0"/>
    <w:next w:val="a1"/>
    <w:qFormat/>
    <w:rsid w:val="00772C23"/>
    <w:pPr>
      <w:tabs>
        <w:tab w:val="num" w:pos="0"/>
      </w:tabs>
      <w:outlineLvl w:val="8"/>
    </w:pPr>
    <w:rPr>
      <w:b/>
      <w:bCs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WW8Num1z0">
    <w:name w:val="WW8Num1z0"/>
    <w:rsid w:val="00772C23"/>
  </w:style>
  <w:style w:type="character" w:customStyle="1" w:styleId="WW8Num1z1">
    <w:name w:val="WW8Num1z1"/>
    <w:rsid w:val="00772C23"/>
  </w:style>
  <w:style w:type="character" w:customStyle="1" w:styleId="WW8Num1z2">
    <w:name w:val="WW8Num1z2"/>
    <w:rsid w:val="00772C23"/>
  </w:style>
  <w:style w:type="character" w:customStyle="1" w:styleId="WW8Num1z3">
    <w:name w:val="WW8Num1z3"/>
    <w:rsid w:val="00772C23"/>
    <w:rPr>
      <w:rFonts w:ascii="Symbol" w:hAnsi="Symbol" w:cs="Symbol"/>
    </w:rPr>
  </w:style>
  <w:style w:type="character" w:customStyle="1" w:styleId="WW8Num2z0">
    <w:name w:val="WW8Num2z0"/>
    <w:rsid w:val="00772C23"/>
  </w:style>
  <w:style w:type="character" w:customStyle="1" w:styleId="WW8Num2z1">
    <w:name w:val="WW8Num2z1"/>
    <w:rsid w:val="00772C23"/>
  </w:style>
  <w:style w:type="character" w:customStyle="1" w:styleId="WW8Num2z2">
    <w:name w:val="WW8Num2z2"/>
    <w:rsid w:val="00772C23"/>
  </w:style>
  <w:style w:type="character" w:customStyle="1" w:styleId="WW8Num2z3">
    <w:name w:val="WW8Num2z3"/>
    <w:rsid w:val="00772C23"/>
    <w:rPr>
      <w:rFonts w:ascii="Symbol" w:hAnsi="Symbol" w:cs="Symbol"/>
    </w:rPr>
  </w:style>
  <w:style w:type="character" w:customStyle="1" w:styleId="WW8Num3z0">
    <w:name w:val="WW8Num3z0"/>
    <w:rsid w:val="00772C23"/>
    <w:rPr>
      <w:rFonts w:ascii="Symbol" w:hAnsi="Symbol" w:cs="Symbol"/>
    </w:rPr>
  </w:style>
  <w:style w:type="character" w:customStyle="1" w:styleId="WW8Num4z0">
    <w:name w:val="WW8Num4z0"/>
    <w:rsid w:val="00772C23"/>
    <w:rPr>
      <w:rFonts w:ascii="Times New Roman" w:hAnsi="Times New Roman" w:cs="Times New Roman"/>
      <w:i w:val="0"/>
      <w:iCs w:val="0"/>
      <w:szCs w:val="28"/>
    </w:rPr>
  </w:style>
  <w:style w:type="character" w:customStyle="1" w:styleId="WW8Num5z0">
    <w:name w:val="WW8Num5z0"/>
    <w:rsid w:val="00772C23"/>
    <w:rPr>
      <w:rFonts w:ascii="Symbol" w:hAnsi="Symbol" w:cs="OpenSymbol"/>
    </w:rPr>
  </w:style>
  <w:style w:type="character" w:customStyle="1" w:styleId="WW8Num5z1">
    <w:name w:val="WW8Num5z1"/>
    <w:rsid w:val="00772C23"/>
    <w:rPr>
      <w:rFonts w:ascii="OpenSymbol" w:hAnsi="OpenSymbol" w:cs="OpenSymbol"/>
    </w:rPr>
  </w:style>
  <w:style w:type="character" w:customStyle="1" w:styleId="WW8Num6z0">
    <w:name w:val="WW8Num6z0"/>
    <w:rsid w:val="00772C23"/>
    <w:rPr>
      <w:rFonts w:ascii="Symbol" w:hAnsi="Symbol" w:cs="OpenSymbol"/>
    </w:rPr>
  </w:style>
  <w:style w:type="character" w:customStyle="1" w:styleId="WW8Num6z1">
    <w:name w:val="WW8Num6z1"/>
    <w:rsid w:val="00772C23"/>
    <w:rPr>
      <w:rFonts w:ascii="OpenSymbol" w:hAnsi="OpenSymbol" w:cs="OpenSymbol"/>
    </w:rPr>
  </w:style>
  <w:style w:type="character" w:customStyle="1" w:styleId="WW8Num7z0">
    <w:name w:val="WW8Num7z0"/>
    <w:rsid w:val="00772C23"/>
    <w:rPr>
      <w:rFonts w:ascii="Symbol" w:hAnsi="Symbol" w:cs="OpenSymbol"/>
    </w:rPr>
  </w:style>
  <w:style w:type="character" w:customStyle="1" w:styleId="WW8Num7z1">
    <w:name w:val="WW8Num7z1"/>
    <w:rsid w:val="00772C23"/>
    <w:rPr>
      <w:rFonts w:ascii="OpenSymbol" w:hAnsi="OpenSymbol" w:cs="OpenSymbol"/>
    </w:rPr>
  </w:style>
  <w:style w:type="character" w:customStyle="1" w:styleId="WW8Num8z0">
    <w:name w:val="WW8Num8z0"/>
    <w:rsid w:val="00772C23"/>
    <w:rPr>
      <w:rFonts w:ascii="Symbol" w:hAnsi="Symbol" w:cs="OpenSymbol"/>
    </w:rPr>
  </w:style>
  <w:style w:type="character" w:customStyle="1" w:styleId="WW8Num8z1">
    <w:name w:val="WW8Num8z1"/>
    <w:rsid w:val="00772C23"/>
    <w:rPr>
      <w:rFonts w:ascii="OpenSymbol" w:hAnsi="OpenSymbol" w:cs="OpenSymbol"/>
    </w:rPr>
  </w:style>
  <w:style w:type="character" w:customStyle="1" w:styleId="WW8Num9z0">
    <w:name w:val="WW8Num9z0"/>
    <w:rsid w:val="00772C23"/>
    <w:rPr>
      <w:rFonts w:ascii="Symbol" w:hAnsi="Symbol" w:cs="OpenSymbol"/>
    </w:rPr>
  </w:style>
  <w:style w:type="character" w:customStyle="1" w:styleId="WW8Num9z1">
    <w:name w:val="WW8Num9z1"/>
    <w:rsid w:val="00772C23"/>
    <w:rPr>
      <w:rFonts w:ascii="OpenSymbol" w:hAnsi="OpenSymbol" w:cs="OpenSymbol"/>
    </w:rPr>
  </w:style>
  <w:style w:type="character" w:customStyle="1" w:styleId="WW8Num10z0">
    <w:name w:val="WW8Num10z0"/>
    <w:rsid w:val="00772C23"/>
    <w:rPr>
      <w:rFonts w:ascii="Symbol" w:hAnsi="Symbol" w:cs="OpenSymbol"/>
    </w:rPr>
  </w:style>
  <w:style w:type="character" w:customStyle="1" w:styleId="WW8Num10z1">
    <w:name w:val="WW8Num10z1"/>
    <w:rsid w:val="00772C23"/>
    <w:rPr>
      <w:rFonts w:ascii="OpenSymbol" w:hAnsi="OpenSymbol" w:cs="OpenSymbol"/>
    </w:rPr>
  </w:style>
  <w:style w:type="character" w:customStyle="1" w:styleId="WW8Num11z0">
    <w:name w:val="WW8Num11z0"/>
    <w:rsid w:val="00772C23"/>
    <w:rPr>
      <w:rFonts w:ascii="Symbol" w:hAnsi="Symbol" w:cs="OpenSymbol"/>
    </w:rPr>
  </w:style>
  <w:style w:type="character" w:customStyle="1" w:styleId="WW8Num11z1">
    <w:name w:val="WW8Num11z1"/>
    <w:rsid w:val="00772C23"/>
    <w:rPr>
      <w:rFonts w:ascii="OpenSymbol" w:hAnsi="OpenSymbol" w:cs="OpenSymbol"/>
    </w:rPr>
  </w:style>
  <w:style w:type="character" w:customStyle="1" w:styleId="WW8Num12z0">
    <w:name w:val="WW8Num12z0"/>
    <w:rsid w:val="00772C23"/>
    <w:rPr>
      <w:rFonts w:ascii="Symbol" w:hAnsi="Symbol" w:cs="OpenSymbol"/>
    </w:rPr>
  </w:style>
  <w:style w:type="character" w:customStyle="1" w:styleId="WW8Num12z1">
    <w:name w:val="WW8Num12z1"/>
    <w:rsid w:val="00772C23"/>
    <w:rPr>
      <w:rFonts w:ascii="OpenSymbol" w:hAnsi="OpenSymbol" w:cs="OpenSymbol"/>
    </w:rPr>
  </w:style>
  <w:style w:type="character" w:customStyle="1" w:styleId="WW8Num13z0">
    <w:name w:val="WW8Num13z0"/>
    <w:rsid w:val="00772C23"/>
    <w:rPr>
      <w:rFonts w:ascii="Symbol" w:hAnsi="Symbol" w:cs="OpenSymbol"/>
    </w:rPr>
  </w:style>
  <w:style w:type="character" w:customStyle="1" w:styleId="WW8Num13z1">
    <w:name w:val="WW8Num13z1"/>
    <w:rsid w:val="00772C23"/>
    <w:rPr>
      <w:rFonts w:ascii="OpenSymbol" w:hAnsi="OpenSymbol" w:cs="OpenSymbol"/>
    </w:rPr>
  </w:style>
  <w:style w:type="character" w:customStyle="1" w:styleId="WW8Num14z0">
    <w:name w:val="WW8Num14z0"/>
    <w:rsid w:val="00772C23"/>
    <w:rPr>
      <w:rFonts w:ascii="Symbol" w:hAnsi="Symbol" w:cs="OpenSymbol"/>
    </w:rPr>
  </w:style>
  <w:style w:type="character" w:customStyle="1" w:styleId="WW8Num14z1">
    <w:name w:val="WW8Num14z1"/>
    <w:rsid w:val="00772C23"/>
    <w:rPr>
      <w:rFonts w:ascii="OpenSymbol" w:hAnsi="OpenSymbol" w:cs="OpenSymbol"/>
    </w:rPr>
  </w:style>
  <w:style w:type="character" w:customStyle="1" w:styleId="WW8Num15z0">
    <w:name w:val="WW8Num15z0"/>
    <w:rsid w:val="00772C23"/>
    <w:rPr>
      <w:rFonts w:ascii="Symbol" w:hAnsi="Symbol" w:cs="OpenSymbol"/>
    </w:rPr>
  </w:style>
  <w:style w:type="character" w:customStyle="1" w:styleId="WW8Num15z1">
    <w:name w:val="WW8Num15z1"/>
    <w:rsid w:val="00772C23"/>
    <w:rPr>
      <w:rFonts w:ascii="OpenSymbol" w:hAnsi="OpenSymbol" w:cs="OpenSymbol"/>
    </w:rPr>
  </w:style>
  <w:style w:type="character" w:customStyle="1" w:styleId="WW8Num16z0">
    <w:name w:val="WW8Num16z0"/>
    <w:rsid w:val="00772C23"/>
    <w:rPr>
      <w:rFonts w:ascii="Symbol" w:hAnsi="Symbol" w:cs="OpenSymbol"/>
    </w:rPr>
  </w:style>
  <w:style w:type="character" w:customStyle="1" w:styleId="WW8Num16z1">
    <w:name w:val="WW8Num16z1"/>
    <w:rsid w:val="00772C23"/>
    <w:rPr>
      <w:rFonts w:ascii="OpenSymbol" w:hAnsi="OpenSymbol" w:cs="OpenSymbol"/>
    </w:rPr>
  </w:style>
  <w:style w:type="character" w:customStyle="1" w:styleId="WW8Num17z0">
    <w:name w:val="WW8Num17z0"/>
    <w:rsid w:val="00772C23"/>
    <w:rPr>
      <w:rFonts w:ascii="Symbol" w:hAnsi="Symbol" w:cs="OpenSymbol"/>
    </w:rPr>
  </w:style>
  <w:style w:type="character" w:customStyle="1" w:styleId="WW8Num17z1">
    <w:name w:val="WW8Num17z1"/>
    <w:rsid w:val="00772C23"/>
    <w:rPr>
      <w:rFonts w:ascii="OpenSymbol" w:hAnsi="OpenSymbol" w:cs="OpenSymbol"/>
    </w:rPr>
  </w:style>
  <w:style w:type="character" w:customStyle="1" w:styleId="WW8Num18z0">
    <w:name w:val="WW8Num18z0"/>
    <w:rsid w:val="00772C23"/>
    <w:rPr>
      <w:rFonts w:ascii="Symbol" w:hAnsi="Symbol" w:cs="OpenSymbol"/>
    </w:rPr>
  </w:style>
  <w:style w:type="character" w:customStyle="1" w:styleId="WW8Num18z1">
    <w:name w:val="WW8Num18z1"/>
    <w:rsid w:val="00772C23"/>
    <w:rPr>
      <w:rFonts w:ascii="OpenSymbol" w:hAnsi="OpenSymbol" w:cs="OpenSymbol"/>
    </w:rPr>
  </w:style>
  <w:style w:type="character" w:customStyle="1" w:styleId="WW8Num19z0">
    <w:name w:val="WW8Num19z0"/>
    <w:rsid w:val="00772C23"/>
    <w:rPr>
      <w:rFonts w:ascii="Symbol" w:hAnsi="Symbol" w:cs="OpenSymbol"/>
    </w:rPr>
  </w:style>
  <w:style w:type="character" w:customStyle="1" w:styleId="WW8Num19z1">
    <w:name w:val="WW8Num19z1"/>
    <w:rsid w:val="00772C23"/>
    <w:rPr>
      <w:rFonts w:ascii="OpenSymbol" w:hAnsi="OpenSymbol" w:cs="OpenSymbol"/>
    </w:rPr>
  </w:style>
  <w:style w:type="character" w:customStyle="1" w:styleId="WW8Num20z0">
    <w:name w:val="WW8Num20z0"/>
    <w:rsid w:val="00772C23"/>
    <w:rPr>
      <w:rFonts w:ascii="Symbol" w:hAnsi="Symbol" w:cs="OpenSymbol"/>
    </w:rPr>
  </w:style>
  <w:style w:type="character" w:customStyle="1" w:styleId="WW8Num20z1">
    <w:name w:val="WW8Num20z1"/>
    <w:rsid w:val="00772C23"/>
    <w:rPr>
      <w:rFonts w:ascii="OpenSymbol" w:hAnsi="OpenSymbol" w:cs="OpenSymbol"/>
    </w:rPr>
  </w:style>
  <w:style w:type="character" w:customStyle="1" w:styleId="WW8Num21z0">
    <w:name w:val="WW8Num21z0"/>
    <w:rsid w:val="00772C23"/>
    <w:rPr>
      <w:rFonts w:ascii="Symbol" w:hAnsi="Symbol" w:cs="OpenSymbol"/>
    </w:rPr>
  </w:style>
  <w:style w:type="character" w:customStyle="1" w:styleId="WW8Num21z1">
    <w:name w:val="WW8Num21z1"/>
    <w:rsid w:val="00772C23"/>
    <w:rPr>
      <w:rFonts w:ascii="OpenSymbol" w:hAnsi="OpenSymbol" w:cs="OpenSymbol"/>
    </w:rPr>
  </w:style>
  <w:style w:type="character" w:customStyle="1" w:styleId="WW8Num22z0">
    <w:name w:val="WW8Num22z0"/>
    <w:rsid w:val="00772C23"/>
    <w:rPr>
      <w:rFonts w:ascii="Symbol" w:hAnsi="Symbol" w:cs="OpenSymbol"/>
    </w:rPr>
  </w:style>
  <w:style w:type="character" w:customStyle="1" w:styleId="WW8Num22z1">
    <w:name w:val="WW8Num22z1"/>
    <w:rsid w:val="00772C23"/>
    <w:rPr>
      <w:rFonts w:ascii="OpenSymbol" w:hAnsi="OpenSymbol" w:cs="OpenSymbol"/>
    </w:rPr>
  </w:style>
  <w:style w:type="character" w:customStyle="1" w:styleId="WW8Num23z0">
    <w:name w:val="WW8Num23z0"/>
    <w:rsid w:val="00772C23"/>
    <w:rPr>
      <w:rFonts w:ascii="Symbol" w:hAnsi="Symbol" w:cs="OpenSymbol"/>
    </w:rPr>
  </w:style>
  <w:style w:type="character" w:customStyle="1" w:styleId="WW8Num23z1">
    <w:name w:val="WW8Num23z1"/>
    <w:rsid w:val="00772C23"/>
    <w:rPr>
      <w:rFonts w:ascii="OpenSymbol" w:hAnsi="OpenSymbol" w:cs="OpenSymbol"/>
    </w:rPr>
  </w:style>
  <w:style w:type="character" w:customStyle="1" w:styleId="WW8Num24z0">
    <w:name w:val="WW8Num24z0"/>
    <w:rsid w:val="00772C23"/>
    <w:rPr>
      <w:rFonts w:ascii="Symbol" w:hAnsi="Symbol" w:cs="OpenSymbol"/>
      <w:szCs w:val="28"/>
    </w:rPr>
  </w:style>
  <w:style w:type="character" w:customStyle="1" w:styleId="WW8Num24z1">
    <w:name w:val="WW8Num24z1"/>
    <w:rsid w:val="00772C23"/>
    <w:rPr>
      <w:rFonts w:ascii="OpenSymbol" w:hAnsi="OpenSymbol" w:cs="OpenSymbol"/>
    </w:rPr>
  </w:style>
  <w:style w:type="character" w:customStyle="1" w:styleId="WW8Num25z0">
    <w:name w:val="WW8Num25z0"/>
    <w:rsid w:val="00772C23"/>
  </w:style>
  <w:style w:type="character" w:customStyle="1" w:styleId="WW8Num25z1">
    <w:name w:val="WW8Num25z1"/>
    <w:rsid w:val="00772C23"/>
  </w:style>
  <w:style w:type="character" w:customStyle="1" w:styleId="WW8Num25z2">
    <w:name w:val="WW8Num25z2"/>
    <w:rsid w:val="00772C23"/>
  </w:style>
  <w:style w:type="character" w:customStyle="1" w:styleId="WW8Num25z3">
    <w:name w:val="WW8Num25z3"/>
    <w:rsid w:val="00772C23"/>
    <w:rPr>
      <w:rFonts w:ascii="Symbol" w:hAnsi="Symbol" w:cs="Symbol"/>
    </w:rPr>
  </w:style>
  <w:style w:type="character" w:customStyle="1" w:styleId="WW8Num26z0">
    <w:name w:val="WW8Num26z0"/>
    <w:rsid w:val="00772C23"/>
    <w:rPr>
      <w:rFonts w:ascii="Symbol" w:hAnsi="Symbol" w:cs="Symbol"/>
      <w:szCs w:val="28"/>
      <w:lang w:val="en-US" w:bidi="ar-SA"/>
    </w:rPr>
  </w:style>
  <w:style w:type="character" w:customStyle="1" w:styleId="WW8Num27z0">
    <w:name w:val="WW8Num27z0"/>
    <w:rsid w:val="00772C23"/>
    <w:rPr>
      <w:rFonts w:ascii="Symbol" w:hAnsi="Symbol" w:cs="Symbol"/>
      <w:szCs w:val="20"/>
      <w:lang w:bidi="ar-SA"/>
    </w:rPr>
  </w:style>
  <w:style w:type="character" w:customStyle="1" w:styleId="WW8Num28z0">
    <w:name w:val="WW8Num28z0"/>
    <w:rsid w:val="00772C23"/>
    <w:rPr>
      <w:rFonts w:ascii="Symbol" w:hAnsi="Symbol" w:cs="Symbol"/>
    </w:rPr>
  </w:style>
  <w:style w:type="character" w:customStyle="1" w:styleId="WW8Num29z0">
    <w:name w:val="WW8Num29z0"/>
    <w:rsid w:val="00772C23"/>
    <w:rPr>
      <w:rFonts w:ascii="Symbol" w:hAnsi="Symbol" w:cs="Symbol"/>
      <w:lang w:val="en-US"/>
    </w:rPr>
  </w:style>
  <w:style w:type="character" w:customStyle="1" w:styleId="WW8Num30z0">
    <w:name w:val="WW8Num30z0"/>
    <w:rsid w:val="00772C23"/>
    <w:rPr>
      <w:rFonts w:ascii="Symbol" w:hAnsi="Symbol" w:cs="Symbol"/>
      <w:szCs w:val="28"/>
    </w:rPr>
  </w:style>
  <w:style w:type="character" w:customStyle="1" w:styleId="13">
    <w:name w:val="Основной шрифт абзаца13"/>
    <w:rsid w:val="00772C23"/>
  </w:style>
  <w:style w:type="character" w:customStyle="1" w:styleId="12">
    <w:name w:val="Основной шрифт абзаца12"/>
    <w:rsid w:val="00772C23"/>
  </w:style>
  <w:style w:type="character" w:customStyle="1" w:styleId="WW8Num4z2">
    <w:name w:val="WW8Num4z2"/>
    <w:rsid w:val="00772C23"/>
  </w:style>
  <w:style w:type="character" w:customStyle="1" w:styleId="WW8Num4z3">
    <w:name w:val="WW8Num4z3"/>
    <w:rsid w:val="00772C23"/>
  </w:style>
  <w:style w:type="character" w:customStyle="1" w:styleId="WW8Num4z4">
    <w:name w:val="WW8Num4z4"/>
    <w:rsid w:val="00772C23"/>
  </w:style>
  <w:style w:type="character" w:customStyle="1" w:styleId="WW8Num4z5">
    <w:name w:val="WW8Num4z5"/>
    <w:rsid w:val="00772C23"/>
  </w:style>
  <w:style w:type="character" w:customStyle="1" w:styleId="WW8Num4z6">
    <w:name w:val="WW8Num4z6"/>
    <w:rsid w:val="00772C23"/>
  </w:style>
  <w:style w:type="character" w:customStyle="1" w:styleId="WW8Num4z7">
    <w:name w:val="WW8Num4z7"/>
    <w:rsid w:val="00772C23"/>
  </w:style>
  <w:style w:type="character" w:customStyle="1" w:styleId="WW8Num4z8">
    <w:name w:val="WW8Num4z8"/>
    <w:rsid w:val="00772C23"/>
  </w:style>
  <w:style w:type="character" w:customStyle="1" w:styleId="WW8Num26z1">
    <w:name w:val="WW8Num26z1"/>
    <w:rsid w:val="00772C23"/>
  </w:style>
  <w:style w:type="character" w:customStyle="1" w:styleId="WW8Num26z2">
    <w:name w:val="WW8Num26z2"/>
    <w:rsid w:val="00772C23"/>
  </w:style>
  <w:style w:type="character" w:customStyle="1" w:styleId="WW8Num26z3">
    <w:name w:val="WW8Num26z3"/>
    <w:rsid w:val="00772C23"/>
    <w:rPr>
      <w:rFonts w:ascii="Symbol" w:hAnsi="Symbol" w:cs="Symbol"/>
    </w:rPr>
  </w:style>
  <w:style w:type="character" w:customStyle="1" w:styleId="WW8Num27z1">
    <w:name w:val="WW8Num27z1"/>
    <w:rsid w:val="00772C23"/>
    <w:rPr>
      <w:rFonts w:ascii="Courier New" w:hAnsi="Courier New" w:cs="Courier New"/>
    </w:rPr>
  </w:style>
  <w:style w:type="character" w:customStyle="1" w:styleId="WW8Num27z2">
    <w:name w:val="WW8Num27z2"/>
    <w:rsid w:val="00772C23"/>
    <w:rPr>
      <w:rFonts w:ascii="Wingdings" w:hAnsi="Wingdings" w:cs="Wingdings"/>
    </w:rPr>
  </w:style>
  <w:style w:type="character" w:customStyle="1" w:styleId="WW8Num28z1">
    <w:name w:val="WW8Num28z1"/>
    <w:rsid w:val="00772C23"/>
    <w:rPr>
      <w:rFonts w:ascii="Courier New" w:hAnsi="Courier New" w:cs="Courier New"/>
    </w:rPr>
  </w:style>
  <w:style w:type="character" w:customStyle="1" w:styleId="WW8Num28z2">
    <w:name w:val="WW8Num28z2"/>
    <w:rsid w:val="00772C23"/>
    <w:rPr>
      <w:rFonts w:ascii="Wingdings" w:hAnsi="Wingdings" w:cs="Wingdings"/>
    </w:rPr>
  </w:style>
  <w:style w:type="character" w:customStyle="1" w:styleId="WW8Num29z1">
    <w:name w:val="WW8Num29z1"/>
    <w:rsid w:val="00772C23"/>
  </w:style>
  <w:style w:type="character" w:customStyle="1" w:styleId="WW8Num29z2">
    <w:name w:val="WW8Num29z2"/>
    <w:rsid w:val="00772C23"/>
  </w:style>
  <w:style w:type="character" w:customStyle="1" w:styleId="WW8Num29z3">
    <w:name w:val="WW8Num29z3"/>
    <w:rsid w:val="00772C23"/>
  </w:style>
  <w:style w:type="character" w:customStyle="1" w:styleId="WW8Num29z4">
    <w:name w:val="WW8Num29z4"/>
    <w:rsid w:val="00772C23"/>
  </w:style>
  <w:style w:type="character" w:customStyle="1" w:styleId="WW8Num29z5">
    <w:name w:val="WW8Num29z5"/>
    <w:rsid w:val="00772C23"/>
  </w:style>
  <w:style w:type="character" w:customStyle="1" w:styleId="WW8Num29z6">
    <w:name w:val="WW8Num29z6"/>
    <w:rsid w:val="00772C23"/>
  </w:style>
  <w:style w:type="character" w:customStyle="1" w:styleId="WW8Num29z7">
    <w:name w:val="WW8Num29z7"/>
    <w:rsid w:val="00772C23"/>
  </w:style>
  <w:style w:type="character" w:customStyle="1" w:styleId="WW8Num29z8">
    <w:name w:val="WW8Num29z8"/>
    <w:rsid w:val="00772C23"/>
  </w:style>
  <w:style w:type="character" w:customStyle="1" w:styleId="WW8Num30z1">
    <w:name w:val="WW8Num30z1"/>
    <w:rsid w:val="00772C23"/>
  </w:style>
  <w:style w:type="character" w:customStyle="1" w:styleId="WW8Num30z2">
    <w:name w:val="WW8Num30z2"/>
    <w:rsid w:val="00772C23"/>
    <w:rPr>
      <w:rFonts w:ascii="Wingdings" w:hAnsi="Wingdings" w:cs="Wingdings"/>
    </w:rPr>
  </w:style>
  <w:style w:type="character" w:customStyle="1" w:styleId="WW8Num30z4">
    <w:name w:val="WW8Num30z4"/>
    <w:rsid w:val="00772C23"/>
    <w:rPr>
      <w:rFonts w:ascii="Courier New" w:hAnsi="Courier New" w:cs="Courier New"/>
    </w:rPr>
  </w:style>
  <w:style w:type="character" w:customStyle="1" w:styleId="WW8Num31z0">
    <w:name w:val="WW8Num31z0"/>
    <w:rsid w:val="00772C23"/>
    <w:rPr>
      <w:rFonts w:ascii="Symbol" w:hAnsi="Symbol" w:cs="Symbol"/>
    </w:rPr>
  </w:style>
  <w:style w:type="character" w:customStyle="1" w:styleId="WW8Num31z1">
    <w:name w:val="WW8Num31z1"/>
    <w:rsid w:val="00772C23"/>
    <w:rPr>
      <w:rFonts w:ascii="Courier New" w:hAnsi="Courier New" w:cs="Courier New"/>
    </w:rPr>
  </w:style>
  <w:style w:type="character" w:customStyle="1" w:styleId="WW8Num31z2">
    <w:name w:val="WW8Num31z2"/>
    <w:rsid w:val="00772C23"/>
    <w:rPr>
      <w:rFonts w:ascii="Wingdings" w:hAnsi="Wingdings" w:cs="Wingdings"/>
    </w:rPr>
  </w:style>
  <w:style w:type="character" w:customStyle="1" w:styleId="WW8Num32z0">
    <w:name w:val="WW8Num32z0"/>
    <w:rsid w:val="00772C23"/>
    <w:rPr>
      <w:rFonts w:ascii="Symbol" w:hAnsi="Symbol" w:cs="Symbol"/>
    </w:rPr>
  </w:style>
  <w:style w:type="character" w:customStyle="1" w:styleId="WW8Num32z1">
    <w:name w:val="WW8Num32z1"/>
    <w:rsid w:val="00772C23"/>
    <w:rPr>
      <w:rFonts w:ascii="Courier New" w:hAnsi="Courier New" w:cs="Courier New"/>
    </w:rPr>
  </w:style>
  <w:style w:type="character" w:customStyle="1" w:styleId="WW8Num32z2">
    <w:name w:val="WW8Num32z2"/>
    <w:rsid w:val="00772C23"/>
    <w:rPr>
      <w:rFonts w:ascii="Wingdings" w:hAnsi="Wingdings" w:cs="Wingdings"/>
    </w:rPr>
  </w:style>
  <w:style w:type="character" w:customStyle="1" w:styleId="WW8Num33z0">
    <w:name w:val="WW8Num33z0"/>
    <w:rsid w:val="00772C23"/>
    <w:rPr>
      <w:rFonts w:ascii="Symbol" w:hAnsi="Symbol" w:cs="Symbol"/>
      <w:szCs w:val="28"/>
    </w:rPr>
  </w:style>
  <w:style w:type="character" w:customStyle="1" w:styleId="WW8Num33z1">
    <w:name w:val="WW8Num33z1"/>
    <w:rsid w:val="00772C23"/>
    <w:rPr>
      <w:rFonts w:ascii="Courier New" w:hAnsi="Courier New" w:cs="Courier New"/>
    </w:rPr>
  </w:style>
  <w:style w:type="character" w:customStyle="1" w:styleId="WW8Num33z2">
    <w:name w:val="WW8Num33z2"/>
    <w:rsid w:val="00772C23"/>
    <w:rPr>
      <w:rFonts w:ascii="Wingdings" w:hAnsi="Wingdings" w:cs="Wingdings"/>
    </w:rPr>
  </w:style>
  <w:style w:type="character" w:customStyle="1" w:styleId="WW8Num34z0">
    <w:name w:val="WW8Num34z0"/>
    <w:rsid w:val="00772C23"/>
    <w:rPr>
      <w:rFonts w:ascii="Symbol" w:hAnsi="Symbol" w:cs="Symbol"/>
    </w:rPr>
  </w:style>
  <w:style w:type="character" w:customStyle="1" w:styleId="WW8Num34z1">
    <w:name w:val="WW8Num34z1"/>
    <w:rsid w:val="00772C23"/>
    <w:rPr>
      <w:rFonts w:ascii="Courier New" w:hAnsi="Courier New" w:cs="Courier New"/>
    </w:rPr>
  </w:style>
  <w:style w:type="character" w:customStyle="1" w:styleId="WW8Num34z2">
    <w:name w:val="WW8Num34z2"/>
    <w:rsid w:val="00772C23"/>
    <w:rPr>
      <w:rFonts w:ascii="Wingdings" w:hAnsi="Wingdings" w:cs="Wingdings"/>
    </w:rPr>
  </w:style>
  <w:style w:type="character" w:customStyle="1" w:styleId="11">
    <w:name w:val="Основной шрифт абзаца11"/>
    <w:rsid w:val="00772C23"/>
  </w:style>
  <w:style w:type="character" w:customStyle="1" w:styleId="WW8Num12z2">
    <w:name w:val="WW8Num12z2"/>
    <w:rsid w:val="00772C23"/>
    <w:rPr>
      <w:rFonts w:ascii="Wingdings" w:hAnsi="Wingdings" w:cs="Wingdings"/>
    </w:rPr>
  </w:style>
  <w:style w:type="character" w:customStyle="1" w:styleId="WW8Num12z4">
    <w:name w:val="WW8Num12z4"/>
    <w:rsid w:val="00772C23"/>
    <w:rPr>
      <w:rFonts w:ascii="Courier New" w:hAnsi="Courier New" w:cs="Courier New"/>
    </w:rPr>
  </w:style>
  <w:style w:type="character" w:customStyle="1" w:styleId="WW8Num13z2">
    <w:name w:val="WW8Num13z2"/>
    <w:rsid w:val="00772C23"/>
    <w:rPr>
      <w:rFonts w:ascii="Wingdings" w:hAnsi="Wingdings" w:cs="Wingdings"/>
    </w:rPr>
  </w:style>
  <w:style w:type="character" w:customStyle="1" w:styleId="WW8Num13z4">
    <w:name w:val="WW8Num13z4"/>
    <w:rsid w:val="00772C23"/>
    <w:rPr>
      <w:rFonts w:ascii="Courier New" w:hAnsi="Courier New" w:cs="Courier New"/>
    </w:rPr>
  </w:style>
  <w:style w:type="character" w:customStyle="1" w:styleId="WW8Num14z2">
    <w:name w:val="WW8Num14z2"/>
    <w:rsid w:val="00772C23"/>
    <w:rPr>
      <w:rFonts w:ascii="Wingdings" w:hAnsi="Wingdings" w:cs="Wingdings"/>
    </w:rPr>
  </w:style>
  <w:style w:type="character" w:customStyle="1" w:styleId="WW8Num14z4">
    <w:name w:val="WW8Num14z4"/>
    <w:rsid w:val="00772C23"/>
    <w:rPr>
      <w:rFonts w:ascii="Courier New" w:hAnsi="Courier New" w:cs="Courier New"/>
    </w:rPr>
  </w:style>
  <w:style w:type="character" w:customStyle="1" w:styleId="WW8Num15z2">
    <w:name w:val="WW8Num15z2"/>
    <w:rsid w:val="00772C23"/>
    <w:rPr>
      <w:rFonts w:ascii="Wingdings" w:hAnsi="Wingdings" w:cs="Wingdings"/>
    </w:rPr>
  </w:style>
  <w:style w:type="character" w:customStyle="1" w:styleId="WW8Num15z4">
    <w:name w:val="WW8Num15z4"/>
    <w:rsid w:val="00772C23"/>
    <w:rPr>
      <w:rFonts w:ascii="Courier New" w:hAnsi="Courier New" w:cs="Courier New"/>
    </w:rPr>
  </w:style>
  <w:style w:type="character" w:customStyle="1" w:styleId="WW8Num16z2">
    <w:name w:val="WW8Num16z2"/>
    <w:rsid w:val="00772C23"/>
    <w:rPr>
      <w:rFonts w:ascii="Wingdings" w:hAnsi="Wingdings" w:cs="Wingdings"/>
    </w:rPr>
  </w:style>
  <w:style w:type="character" w:customStyle="1" w:styleId="WW8Num16z4">
    <w:name w:val="WW8Num16z4"/>
    <w:rsid w:val="00772C23"/>
    <w:rPr>
      <w:rFonts w:ascii="Courier New" w:hAnsi="Courier New" w:cs="Courier New"/>
    </w:rPr>
  </w:style>
  <w:style w:type="character" w:customStyle="1" w:styleId="WW8Num27z3">
    <w:name w:val="WW8Num27z3"/>
    <w:rsid w:val="00772C23"/>
  </w:style>
  <w:style w:type="character" w:customStyle="1" w:styleId="WW8Num27z4">
    <w:name w:val="WW8Num27z4"/>
    <w:rsid w:val="00772C23"/>
  </w:style>
  <w:style w:type="character" w:customStyle="1" w:styleId="WW8Num27z5">
    <w:name w:val="WW8Num27z5"/>
    <w:rsid w:val="00772C23"/>
  </w:style>
  <w:style w:type="character" w:customStyle="1" w:styleId="WW8Num27z6">
    <w:name w:val="WW8Num27z6"/>
    <w:rsid w:val="00772C23"/>
  </w:style>
  <w:style w:type="character" w:customStyle="1" w:styleId="WW8Num27z7">
    <w:name w:val="WW8Num27z7"/>
    <w:rsid w:val="00772C23"/>
  </w:style>
  <w:style w:type="character" w:customStyle="1" w:styleId="WW8Num27z8">
    <w:name w:val="WW8Num27z8"/>
    <w:rsid w:val="00772C23"/>
  </w:style>
  <w:style w:type="character" w:customStyle="1" w:styleId="Absatz-Standardschriftart">
    <w:name w:val="Absatz-Standardschriftart"/>
    <w:rsid w:val="00772C23"/>
  </w:style>
  <w:style w:type="character" w:customStyle="1" w:styleId="WW-Absatz-Standardschriftart">
    <w:name w:val="WW-Absatz-Standardschriftart"/>
    <w:rsid w:val="00772C23"/>
  </w:style>
  <w:style w:type="character" w:customStyle="1" w:styleId="WW-Absatz-Standardschriftart1">
    <w:name w:val="WW-Absatz-Standardschriftart1"/>
    <w:rsid w:val="00772C23"/>
  </w:style>
  <w:style w:type="character" w:customStyle="1" w:styleId="WW-Absatz-Standardschriftart11">
    <w:name w:val="WW-Absatz-Standardschriftart11"/>
    <w:rsid w:val="00772C23"/>
  </w:style>
  <w:style w:type="character" w:customStyle="1" w:styleId="WW-Absatz-Standardschriftart111">
    <w:name w:val="WW-Absatz-Standardschriftart111"/>
    <w:rsid w:val="00772C23"/>
  </w:style>
  <w:style w:type="character" w:customStyle="1" w:styleId="WW-Absatz-Standardschriftart1111">
    <w:name w:val="WW-Absatz-Standardschriftart1111"/>
    <w:rsid w:val="00772C23"/>
  </w:style>
  <w:style w:type="character" w:customStyle="1" w:styleId="WW-Absatz-Standardschriftart11111">
    <w:name w:val="WW-Absatz-Standardschriftart11111"/>
    <w:rsid w:val="00772C23"/>
  </w:style>
  <w:style w:type="character" w:customStyle="1" w:styleId="WW-Absatz-Standardschriftart111111">
    <w:name w:val="WW-Absatz-Standardschriftart111111"/>
    <w:rsid w:val="00772C23"/>
  </w:style>
  <w:style w:type="character" w:customStyle="1" w:styleId="WW-Absatz-Standardschriftart1111111">
    <w:name w:val="WW-Absatz-Standardschriftart1111111"/>
    <w:rsid w:val="00772C23"/>
  </w:style>
  <w:style w:type="character" w:customStyle="1" w:styleId="WW-Absatz-Standardschriftart11111111">
    <w:name w:val="WW-Absatz-Standardschriftart11111111"/>
    <w:rsid w:val="00772C23"/>
  </w:style>
  <w:style w:type="character" w:customStyle="1" w:styleId="WW-Absatz-Standardschriftart111111111">
    <w:name w:val="WW-Absatz-Standardschriftart111111111"/>
    <w:rsid w:val="00772C23"/>
  </w:style>
  <w:style w:type="character" w:customStyle="1" w:styleId="WW-Absatz-Standardschriftart1111111111">
    <w:name w:val="WW-Absatz-Standardschriftart1111111111"/>
    <w:rsid w:val="00772C23"/>
  </w:style>
  <w:style w:type="character" w:customStyle="1" w:styleId="WW-Absatz-Standardschriftart11111111111">
    <w:name w:val="WW-Absatz-Standardschriftart11111111111"/>
    <w:rsid w:val="00772C23"/>
  </w:style>
  <w:style w:type="character" w:customStyle="1" w:styleId="WW-Absatz-Standardschriftart111111111111">
    <w:name w:val="WW-Absatz-Standardschriftart111111111111"/>
    <w:rsid w:val="00772C23"/>
  </w:style>
  <w:style w:type="character" w:customStyle="1" w:styleId="10">
    <w:name w:val="Основной шрифт абзаца10"/>
    <w:rsid w:val="00772C23"/>
  </w:style>
  <w:style w:type="character" w:customStyle="1" w:styleId="WW-Absatz-Standardschriftart1111111111111">
    <w:name w:val="WW-Absatz-Standardschriftart1111111111111"/>
    <w:rsid w:val="00772C23"/>
  </w:style>
  <w:style w:type="character" w:customStyle="1" w:styleId="WW-Absatz-Standardschriftart11111111111111">
    <w:name w:val="WW-Absatz-Standardschriftart11111111111111"/>
    <w:rsid w:val="00772C23"/>
  </w:style>
  <w:style w:type="character" w:customStyle="1" w:styleId="WW-Absatz-Standardschriftart111111111111111">
    <w:name w:val="WW-Absatz-Standardschriftart111111111111111"/>
    <w:rsid w:val="00772C23"/>
  </w:style>
  <w:style w:type="character" w:customStyle="1" w:styleId="WW-Absatz-Standardschriftart1111111111111111">
    <w:name w:val="WW-Absatz-Standardschriftart1111111111111111"/>
    <w:rsid w:val="00772C23"/>
  </w:style>
  <w:style w:type="character" w:customStyle="1" w:styleId="90">
    <w:name w:val="Основной шрифт абзаца9"/>
    <w:rsid w:val="00772C23"/>
  </w:style>
  <w:style w:type="character" w:customStyle="1" w:styleId="WW-Absatz-Standardschriftart11111111111111111">
    <w:name w:val="WW-Absatz-Standardschriftart11111111111111111"/>
    <w:rsid w:val="00772C23"/>
  </w:style>
  <w:style w:type="character" w:customStyle="1" w:styleId="WW-Absatz-Standardschriftart111111111111111111">
    <w:name w:val="WW-Absatz-Standardschriftart111111111111111111"/>
    <w:rsid w:val="00772C23"/>
  </w:style>
  <w:style w:type="character" w:customStyle="1" w:styleId="WW-Absatz-Standardschriftart1111111111111111111">
    <w:name w:val="WW-Absatz-Standardschriftart1111111111111111111"/>
    <w:rsid w:val="00772C23"/>
  </w:style>
  <w:style w:type="character" w:customStyle="1" w:styleId="80">
    <w:name w:val="Основной шрифт абзаца8"/>
    <w:rsid w:val="00772C23"/>
  </w:style>
  <w:style w:type="character" w:customStyle="1" w:styleId="WW-Absatz-Standardschriftart11111111111111111111">
    <w:name w:val="WW-Absatz-Standardschriftart11111111111111111111"/>
    <w:rsid w:val="00772C23"/>
  </w:style>
  <w:style w:type="character" w:customStyle="1" w:styleId="WW-Absatz-Standardschriftart111111111111111111111">
    <w:name w:val="WW-Absatz-Standardschriftart111111111111111111111"/>
    <w:rsid w:val="00772C23"/>
  </w:style>
  <w:style w:type="character" w:customStyle="1" w:styleId="70">
    <w:name w:val="Основной шрифт абзаца7"/>
    <w:rsid w:val="00772C23"/>
  </w:style>
  <w:style w:type="character" w:customStyle="1" w:styleId="60">
    <w:name w:val="Основной шрифт абзаца6"/>
    <w:rsid w:val="00772C23"/>
  </w:style>
  <w:style w:type="character" w:customStyle="1" w:styleId="WW-Absatz-Standardschriftart1111111111111111111111">
    <w:name w:val="WW-Absatz-Standardschriftart1111111111111111111111"/>
    <w:rsid w:val="00772C23"/>
  </w:style>
  <w:style w:type="character" w:customStyle="1" w:styleId="50">
    <w:name w:val="Основной шрифт абзаца5"/>
    <w:rsid w:val="00772C23"/>
  </w:style>
  <w:style w:type="character" w:customStyle="1" w:styleId="WW-Absatz-Standardschriftart11111111111111111111111">
    <w:name w:val="WW-Absatz-Standardschriftart11111111111111111111111"/>
    <w:rsid w:val="00772C23"/>
  </w:style>
  <w:style w:type="character" w:customStyle="1" w:styleId="WW-Absatz-Standardschriftart111111111111111111111111">
    <w:name w:val="WW-Absatz-Standardschriftart111111111111111111111111"/>
    <w:rsid w:val="00772C23"/>
  </w:style>
  <w:style w:type="character" w:customStyle="1" w:styleId="40">
    <w:name w:val="Основной шрифт абзаца4"/>
    <w:rsid w:val="00772C23"/>
  </w:style>
  <w:style w:type="character" w:customStyle="1" w:styleId="WW-Absatz-Standardschriftart1111111111111111111111111">
    <w:name w:val="WW-Absatz-Standardschriftart1111111111111111111111111"/>
    <w:rsid w:val="00772C23"/>
  </w:style>
  <w:style w:type="character" w:customStyle="1" w:styleId="WW8Num20z2">
    <w:name w:val="WW8Num20z2"/>
    <w:rsid w:val="00772C23"/>
    <w:rPr>
      <w:rFonts w:ascii="Wingdings" w:hAnsi="Wingdings" w:cs="Wingdings"/>
    </w:rPr>
  </w:style>
  <w:style w:type="character" w:customStyle="1" w:styleId="WW8Num20z4">
    <w:name w:val="WW8Num20z4"/>
    <w:rsid w:val="00772C23"/>
    <w:rPr>
      <w:rFonts w:ascii="Courier New" w:hAnsi="Courier New" w:cs="Courier New"/>
    </w:rPr>
  </w:style>
  <w:style w:type="character" w:customStyle="1" w:styleId="WW8Num21z2">
    <w:name w:val="WW8Num21z2"/>
    <w:rsid w:val="00772C23"/>
    <w:rPr>
      <w:rFonts w:ascii="Wingdings" w:hAnsi="Wingdings" w:cs="Wingdings"/>
    </w:rPr>
  </w:style>
  <w:style w:type="character" w:customStyle="1" w:styleId="WW8Num21z4">
    <w:name w:val="WW8Num21z4"/>
    <w:rsid w:val="00772C23"/>
    <w:rPr>
      <w:rFonts w:ascii="Courier New" w:hAnsi="Courier New" w:cs="Courier New"/>
    </w:rPr>
  </w:style>
  <w:style w:type="character" w:customStyle="1" w:styleId="WW8Num22z2">
    <w:name w:val="WW8Num22z2"/>
    <w:rsid w:val="00772C23"/>
    <w:rPr>
      <w:rFonts w:ascii="Wingdings" w:hAnsi="Wingdings" w:cs="Wingdings"/>
    </w:rPr>
  </w:style>
  <w:style w:type="character" w:customStyle="1" w:styleId="WW8Num22z4">
    <w:name w:val="WW8Num22z4"/>
    <w:rsid w:val="00772C23"/>
    <w:rPr>
      <w:rFonts w:ascii="Courier New" w:hAnsi="Courier New" w:cs="Courier New"/>
    </w:rPr>
  </w:style>
  <w:style w:type="character" w:customStyle="1" w:styleId="WW8Num23z2">
    <w:name w:val="WW8Num23z2"/>
    <w:rsid w:val="00772C23"/>
    <w:rPr>
      <w:rFonts w:ascii="Wingdings" w:hAnsi="Wingdings" w:cs="Wingdings"/>
    </w:rPr>
  </w:style>
  <w:style w:type="character" w:customStyle="1" w:styleId="WW8Num23z4">
    <w:name w:val="WW8Num23z4"/>
    <w:rsid w:val="00772C23"/>
    <w:rPr>
      <w:rFonts w:ascii="Courier New" w:hAnsi="Courier New" w:cs="Courier New"/>
    </w:rPr>
  </w:style>
  <w:style w:type="character" w:customStyle="1" w:styleId="WW8Num24z2">
    <w:name w:val="WW8Num24z2"/>
    <w:rsid w:val="00772C23"/>
    <w:rPr>
      <w:rFonts w:ascii="Wingdings" w:hAnsi="Wingdings" w:cs="Wingdings"/>
    </w:rPr>
  </w:style>
  <w:style w:type="character" w:customStyle="1" w:styleId="WW8Num24z4">
    <w:name w:val="WW8Num24z4"/>
    <w:rsid w:val="00772C23"/>
    <w:rPr>
      <w:rFonts w:ascii="Courier New" w:hAnsi="Courier New" w:cs="Courier New"/>
    </w:rPr>
  </w:style>
  <w:style w:type="character" w:customStyle="1" w:styleId="WW-Absatz-Standardschriftart11111111111111111111111111">
    <w:name w:val="WW-Absatz-Standardschriftart11111111111111111111111111"/>
    <w:rsid w:val="00772C23"/>
  </w:style>
  <w:style w:type="character" w:customStyle="1" w:styleId="WW-Absatz-Standardschriftart111111111111111111111111111">
    <w:name w:val="WW-Absatz-Standardschriftart111111111111111111111111111"/>
    <w:rsid w:val="00772C23"/>
  </w:style>
  <w:style w:type="character" w:customStyle="1" w:styleId="WW-Absatz-Standardschriftart1111111111111111111111111111">
    <w:name w:val="WW-Absatz-Standardschriftart1111111111111111111111111111"/>
    <w:rsid w:val="00772C23"/>
  </w:style>
  <w:style w:type="character" w:customStyle="1" w:styleId="WW-Absatz-Standardschriftart11111111111111111111111111111">
    <w:name w:val="WW-Absatz-Standardschriftart11111111111111111111111111111"/>
    <w:rsid w:val="00772C23"/>
  </w:style>
  <w:style w:type="character" w:customStyle="1" w:styleId="WW-Absatz-Standardschriftart111111111111111111111111111111">
    <w:name w:val="WW-Absatz-Standardschriftart111111111111111111111111111111"/>
    <w:rsid w:val="00772C23"/>
  </w:style>
  <w:style w:type="character" w:customStyle="1" w:styleId="WW8Num25z4">
    <w:name w:val="WW8Num25z4"/>
    <w:rsid w:val="00772C23"/>
    <w:rPr>
      <w:rFonts w:ascii="Courier New" w:hAnsi="Courier New" w:cs="Courier New"/>
    </w:rPr>
  </w:style>
  <w:style w:type="character" w:customStyle="1" w:styleId="WW8Num26z4">
    <w:name w:val="WW8Num26z4"/>
    <w:rsid w:val="00772C23"/>
    <w:rPr>
      <w:rFonts w:ascii="Courier New" w:hAnsi="Courier New" w:cs="Courier New"/>
    </w:rPr>
  </w:style>
  <w:style w:type="character" w:customStyle="1" w:styleId="WW-Absatz-Standardschriftart1111111111111111111111111111111">
    <w:name w:val="WW-Absatz-Standardschriftart1111111111111111111111111111111"/>
    <w:rsid w:val="00772C23"/>
  </w:style>
  <w:style w:type="character" w:customStyle="1" w:styleId="30">
    <w:name w:val="Основной шрифт абзаца3"/>
    <w:rsid w:val="00772C23"/>
  </w:style>
  <w:style w:type="character" w:customStyle="1" w:styleId="WW-Absatz-Standardschriftart11111111111111111111111111111111">
    <w:name w:val="WW-Absatz-Standardschriftart11111111111111111111111111111111"/>
    <w:rsid w:val="00772C23"/>
  </w:style>
  <w:style w:type="character" w:customStyle="1" w:styleId="WW-Absatz-Standardschriftart111111111111111111111111111111111">
    <w:name w:val="WW-Absatz-Standardschriftart111111111111111111111111111111111"/>
    <w:rsid w:val="00772C23"/>
  </w:style>
  <w:style w:type="character" w:customStyle="1" w:styleId="WW-Absatz-Standardschriftart1111111111111111111111111111111111">
    <w:name w:val="WW-Absatz-Standardschriftart1111111111111111111111111111111111"/>
    <w:rsid w:val="00772C23"/>
  </w:style>
  <w:style w:type="character" w:customStyle="1" w:styleId="WW-Absatz-Standardschriftart11111111111111111111111111111111111">
    <w:name w:val="WW-Absatz-Standardschriftart11111111111111111111111111111111111"/>
    <w:rsid w:val="00772C23"/>
  </w:style>
  <w:style w:type="character" w:customStyle="1" w:styleId="WW8Num11z2">
    <w:name w:val="WW8Num11z2"/>
    <w:rsid w:val="00772C23"/>
    <w:rPr>
      <w:rFonts w:ascii="StarSymbol" w:hAnsi="StarSymbol" w:cs="OpenSymbol"/>
    </w:rPr>
  </w:style>
  <w:style w:type="character" w:customStyle="1" w:styleId="WW8Num11z4">
    <w:name w:val="WW8Num11z4"/>
    <w:rsid w:val="00772C23"/>
    <w:rPr>
      <w:rFonts w:ascii="Wingdings 2" w:hAnsi="Wingdings 2" w:cs="OpenSymbol"/>
    </w:rPr>
  </w:style>
  <w:style w:type="character" w:customStyle="1" w:styleId="WW8Num28z4">
    <w:name w:val="WW8Num28z4"/>
    <w:rsid w:val="00772C23"/>
    <w:rPr>
      <w:rFonts w:ascii="Courier New" w:hAnsi="Courier New" w:cs="Courier New"/>
    </w:rPr>
  </w:style>
  <w:style w:type="character" w:customStyle="1" w:styleId="WW-Absatz-Standardschriftart111111111111111111111111111111111111">
    <w:name w:val="WW-Absatz-Standardschriftart111111111111111111111111111111111111"/>
    <w:rsid w:val="00772C23"/>
  </w:style>
  <w:style w:type="character" w:customStyle="1" w:styleId="a5">
    <w:name w:val="Символ нумерации"/>
    <w:rsid w:val="00772C23"/>
    <w:rPr>
      <w:rFonts w:ascii="Times New Roman" w:hAnsi="Times New Roman" w:cs="Times New Roman"/>
      <w:i w:val="0"/>
      <w:iCs w:val="0"/>
    </w:rPr>
  </w:style>
  <w:style w:type="character" w:customStyle="1" w:styleId="a6">
    <w:name w:val="Маркеры списка"/>
    <w:rsid w:val="00772C23"/>
    <w:rPr>
      <w:rFonts w:ascii="OpenSymbol" w:eastAsia="OpenSymbol" w:hAnsi="OpenSymbol" w:cs="OpenSymbol"/>
    </w:rPr>
  </w:style>
  <w:style w:type="character" w:styleId="a7">
    <w:name w:val="Hyperlink"/>
    <w:uiPriority w:val="99"/>
    <w:rsid w:val="00772C23"/>
    <w:rPr>
      <w:color w:val="000080"/>
      <w:u w:val="single"/>
      <w:lang w:val="ru-RU" w:bidi="ru-RU"/>
    </w:rPr>
  </w:style>
  <w:style w:type="character" w:styleId="a8">
    <w:name w:val="FollowedHyperlink"/>
    <w:rsid w:val="00772C23"/>
    <w:rPr>
      <w:color w:val="800000"/>
      <w:u w:val="single"/>
      <w:lang w:val="ru-RU" w:bidi="ru-RU"/>
    </w:rPr>
  </w:style>
  <w:style w:type="character" w:customStyle="1" w:styleId="WW8Num8z2">
    <w:name w:val="WW8Num8z2"/>
    <w:rsid w:val="00772C23"/>
    <w:rPr>
      <w:rFonts w:ascii="Wingdings" w:hAnsi="Wingdings" w:cs="Wingdings"/>
    </w:rPr>
  </w:style>
  <w:style w:type="character" w:customStyle="1" w:styleId="WW8Num8z4">
    <w:name w:val="WW8Num8z4"/>
    <w:rsid w:val="00772C23"/>
    <w:rPr>
      <w:rFonts w:ascii="Courier New" w:hAnsi="Courier New" w:cs="Courier New"/>
    </w:rPr>
  </w:style>
  <w:style w:type="character" w:customStyle="1" w:styleId="WW8Num9z2">
    <w:name w:val="WW8Num9z2"/>
    <w:rsid w:val="00772C23"/>
    <w:rPr>
      <w:rFonts w:ascii="Wingdings" w:hAnsi="Wingdings" w:cs="Wingdings"/>
    </w:rPr>
  </w:style>
  <w:style w:type="character" w:customStyle="1" w:styleId="WW8Num3z1">
    <w:name w:val="WW8Num3z1"/>
    <w:rsid w:val="00772C23"/>
    <w:rPr>
      <w:rFonts w:ascii="Courier New" w:hAnsi="Courier New" w:cs="Courier New"/>
    </w:rPr>
  </w:style>
  <w:style w:type="character" w:customStyle="1" w:styleId="WW8Num3z2">
    <w:name w:val="WW8Num3z2"/>
    <w:rsid w:val="00772C23"/>
    <w:rPr>
      <w:rFonts w:ascii="Wingdings" w:hAnsi="Wingdings" w:cs="Wingdings"/>
    </w:rPr>
  </w:style>
  <w:style w:type="character" w:customStyle="1" w:styleId="20">
    <w:name w:val="Основной шрифт абзаца2"/>
    <w:rsid w:val="00772C23"/>
  </w:style>
  <w:style w:type="character" w:customStyle="1" w:styleId="a9">
    <w:name w:val="Знак Знак Знак"/>
    <w:rsid w:val="00772C23"/>
    <w:rPr>
      <w:rFonts w:ascii="Arial" w:eastAsia="MS Mincho" w:hAnsi="Arial" w:cs="Arial"/>
      <w:b/>
      <w:bCs/>
      <w:kern w:val="1"/>
      <w:sz w:val="32"/>
      <w:szCs w:val="32"/>
      <w:lang w:val="ru-RU" w:bidi="ar-SA"/>
    </w:rPr>
  </w:style>
  <w:style w:type="character" w:customStyle="1" w:styleId="14">
    <w:name w:val="Знак1 Знак Знак Знак Знак Знак Знак Знак Знак Знак Знак Знак Знак Знак Знак Знак"/>
    <w:rsid w:val="00772C23"/>
    <w:rPr>
      <w:rFonts w:ascii="Arial" w:eastAsia="MS Mincho" w:hAnsi="Arial" w:cs="Arial"/>
      <w:b/>
      <w:bCs/>
      <w:i/>
      <w:iCs/>
      <w:kern w:val="1"/>
      <w:sz w:val="32"/>
      <w:szCs w:val="28"/>
      <w:lang w:val="ru-RU" w:bidi="ar-SA"/>
    </w:rPr>
  </w:style>
  <w:style w:type="character" w:customStyle="1" w:styleId="WW8Num4z1">
    <w:name w:val="WW8Num4z1"/>
    <w:rsid w:val="00772C23"/>
    <w:rPr>
      <w:rFonts w:ascii="Courier New" w:hAnsi="Courier New" w:cs="Courier New"/>
    </w:rPr>
  </w:style>
  <w:style w:type="character" w:customStyle="1" w:styleId="WW8Num5z2">
    <w:name w:val="WW8Num5z2"/>
    <w:rsid w:val="00772C23"/>
    <w:rPr>
      <w:rFonts w:ascii="Wingdings" w:hAnsi="Wingdings" w:cs="Wingdings"/>
    </w:rPr>
  </w:style>
  <w:style w:type="character" w:customStyle="1" w:styleId="15">
    <w:name w:val="Основной шрифт абзаца1"/>
    <w:rsid w:val="00772C23"/>
  </w:style>
  <w:style w:type="character" w:styleId="aa">
    <w:name w:val="Strong"/>
    <w:qFormat/>
    <w:rsid w:val="00772C23"/>
    <w:rPr>
      <w:b/>
      <w:bCs/>
    </w:rPr>
  </w:style>
  <w:style w:type="character" w:customStyle="1" w:styleId="21">
    <w:name w:val="Знак примечания2"/>
    <w:rsid w:val="00772C23"/>
    <w:rPr>
      <w:sz w:val="16"/>
      <w:szCs w:val="16"/>
    </w:rPr>
  </w:style>
  <w:style w:type="character" w:customStyle="1" w:styleId="22">
    <w:name w:val="Знак Знак2"/>
    <w:rsid w:val="00772C23"/>
    <w:rPr>
      <w:rFonts w:eastAsia="Lucida Sans Unicode" w:cs="Tahoma"/>
      <w:kern w:val="1"/>
      <w:lang w:val="ru-RU" w:bidi="ru-RU"/>
    </w:rPr>
  </w:style>
  <w:style w:type="character" w:styleId="ab">
    <w:name w:val="page number"/>
    <w:basedOn w:val="11"/>
    <w:rsid w:val="00772C23"/>
  </w:style>
  <w:style w:type="character" w:customStyle="1" w:styleId="16">
    <w:name w:val="Знак примечания1"/>
    <w:rsid w:val="00772C23"/>
    <w:rPr>
      <w:sz w:val="16"/>
      <w:szCs w:val="16"/>
    </w:rPr>
  </w:style>
  <w:style w:type="character" w:customStyle="1" w:styleId="ac">
    <w:name w:val="Ссылка указателя"/>
    <w:rsid w:val="00772C23"/>
  </w:style>
  <w:style w:type="paragraph" w:customStyle="1" w:styleId="a0">
    <w:name w:val="Заголовок"/>
    <w:basedOn w:val="a"/>
    <w:next w:val="a1"/>
    <w:rsid w:val="00772C23"/>
    <w:pPr>
      <w:keepNext/>
      <w:spacing w:before="240" w:after="120"/>
    </w:pPr>
    <w:rPr>
      <w:rFonts w:ascii="Arial" w:hAnsi="Arial"/>
      <w:szCs w:val="28"/>
    </w:rPr>
  </w:style>
  <w:style w:type="paragraph" w:styleId="a1">
    <w:name w:val="Body Text"/>
    <w:basedOn w:val="a"/>
    <w:link w:val="ad"/>
    <w:rsid w:val="00772C23"/>
    <w:pPr>
      <w:spacing w:line="360" w:lineRule="auto"/>
      <w:ind w:firstLine="850"/>
      <w:jc w:val="both"/>
    </w:pPr>
  </w:style>
  <w:style w:type="paragraph" w:styleId="ae">
    <w:name w:val="List"/>
    <w:basedOn w:val="a1"/>
    <w:rsid w:val="00772C23"/>
  </w:style>
  <w:style w:type="paragraph" w:styleId="af">
    <w:name w:val="caption"/>
    <w:basedOn w:val="a"/>
    <w:uiPriority w:val="35"/>
    <w:qFormat/>
    <w:rsid w:val="00772C23"/>
    <w:pPr>
      <w:suppressLineNumbers/>
      <w:spacing w:before="120" w:after="120"/>
    </w:pPr>
    <w:rPr>
      <w:rFonts w:cs="FreeSans"/>
      <w:i/>
      <w:iCs/>
      <w:sz w:val="24"/>
    </w:rPr>
  </w:style>
  <w:style w:type="paragraph" w:customStyle="1" w:styleId="120">
    <w:name w:val="Указатель12"/>
    <w:basedOn w:val="a"/>
    <w:rsid w:val="00772C23"/>
    <w:pPr>
      <w:suppressLineNumbers/>
    </w:pPr>
    <w:rPr>
      <w:rFonts w:cs="FreeSans"/>
    </w:rPr>
  </w:style>
  <w:style w:type="paragraph" w:customStyle="1" w:styleId="91">
    <w:name w:val="Название9"/>
    <w:basedOn w:val="a"/>
    <w:rsid w:val="00772C23"/>
    <w:pPr>
      <w:suppressLineNumbers/>
      <w:spacing w:before="120" w:after="120"/>
    </w:pPr>
    <w:rPr>
      <w:i/>
      <w:iCs/>
      <w:sz w:val="24"/>
    </w:rPr>
  </w:style>
  <w:style w:type="paragraph" w:customStyle="1" w:styleId="110">
    <w:name w:val="Указатель11"/>
    <w:basedOn w:val="a"/>
    <w:rsid w:val="00772C23"/>
    <w:pPr>
      <w:suppressLineNumbers/>
    </w:pPr>
  </w:style>
  <w:style w:type="paragraph" w:customStyle="1" w:styleId="31">
    <w:name w:val="Название объекта3"/>
    <w:basedOn w:val="a0"/>
    <w:next w:val="a1"/>
    <w:rsid w:val="00772C23"/>
    <w:pPr>
      <w:jc w:val="center"/>
    </w:pPr>
    <w:rPr>
      <w:b/>
      <w:bCs/>
      <w:sz w:val="56"/>
      <w:szCs w:val="56"/>
    </w:rPr>
  </w:style>
  <w:style w:type="paragraph" w:customStyle="1" w:styleId="100">
    <w:name w:val="Указатель10"/>
    <w:basedOn w:val="a"/>
    <w:rsid w:val="00772C23"/>
    <w:pPr>
      <w:suppressLineNumbers/>
    </w:pPr>
    <w:rPr>
      <w:rFonts w:cs="FreeSans"/>
    </w:rPr>
  </w:style>
  <w:style w:type="paragraph" w:customStyle="1" w:styleId="23">
    <w:name w:val="Название объекта2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92">
    <w:name w:val="Указатель9"/>
    <w:basedOn w:val="a"/>
    <w:rsid w:val="00772C23"/>
    <w:pPr>
      <w:suppressLineNumbers/>
    </w:pPr>
    <w:rPr>
      <w:rFonts w:ascii="Arial" w:hAnsi="Arial"/>
    </w:rPr>
  </w:style>
  <w:style w:type="paragraph" w:customStyle="1" w:styleId="81">
    <w:name w:val="Название8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82">
    <w:name w:val="Указатель8"/>
    <w:basedOn w:val="a"/>
    <w:rsid w:val="00772C23"/>
    <w:pPr>
      <w:suppressLineNumbers/>
    </w:pPr>
    <w:rPr>
      <w:rFonts w:ascii="Arial" w:hAnsi="Arial"/>
    </w:rPr>
  </w:style>
  <w:style w:type="paragraph" w:customStyle="1" w:styleId="71">
    <w:name w:val="Название7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72">
    <w:name w:val="Указатель7"/>
    <w:basedOn w:val="a"/>
    <w:rsid w:val="00772C23"/>
    <w:pPr>
      <w:suppressLineNumbers/>
    </w:pPr>
    <w:rPr>
      <w:rFonts w:ascii="Arial" w:hAnsi="Arial"/>
    </w:rPr>
  </w:style>
  <w:style w:type="paragraph" w:customStyle="1" w:styleId="61">
    <w:name w:val="Название6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62">
    <w:name w:val="Указатель6"/>
    <w:basedOn w:val="a"/>
    <w:rsid w:val="00772C23"/>
    <w:pPr>
      <w:suppressLineNumbers/>
    </w:pPr>
    <w:rPr>
      <w:rFonts w:ascii="Arial" w:hAnsi="Arial"/>
    </w:rPr>
  </w:style>
  <w:style w:type="paragraph" w:customStyle="1" w:styleId="51">
    <w:name w:val="Название5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52">
    <w:name w:val="Указатель5"/>
    <w:basedOn w:val="a"/>
    <w:rsid w:val="00772C23"/>
    <w:pPr>
      <w:suppressLineNumbers/>
    </w:pPr>
    <w:rPr>
      <w:rFonts w:ascii="Arial" w:hAnsi="Arial"/>
    </w:rPr>
  </w:style>
  <w:style w:type="paragraph" w:customStyle="1" w:styleId="41">
    <w:name w:val="Название4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42">
    <w:name w:val="Указатель4"/>
    <w:basedOn w:val="a"/>
    <w:rsid w:val="00772C23"/>
    <w:pPr>
      <w:suppressLineNumbers/>
    </w:pPr>
    <w:rPr>
      <w:rFonts w:ascii="Arial" w:hAnsi="Arial"/>
    </w:rPr>
  </w:style>
  <w:style w:type="paragraph" w:customStyle="1" w:styleId="32">
    <w:name w:val="Название3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33">
    <w:name w:val="Указатель3"/>
    <w:basedOn w:val="a"/>
    <w:rsid w:val="00772C23"/>
    <w:pPr>
      <w:suppressLineNumbers/>
    </w:pPr>
    <w:rPr>
      <w:rFonts w:ascii="Arial" w:hAnsi="Arial"/>
    </w:rPr>
  </w:style>
  <w:style w:type="paragraph" w:customStyle="1" w:styleId="24">
    <w:name w:val="Название2"/>
    <w:basedOn w:val="a"/>
    <w:rsid w:val="00772C23"/>
    <w:pPr>
      <w:suppressLineNumbers/>
      <w:spacing w:before="120" w:after="120"/>
    </w:pPr>
    <w:rPr>
      <w:rFonts w:ascii="Arial" w:hAnsi="Arial"/>
      <w:i/>
      <w:iCs/>
      <w:sz w:val="20"/>
    </w:rPr>
  </w:style>
  <w:style w:type="paragraph" w:customStyle="1" w:styleId="25">
    <w:name w:val="Указатель2"/>
    <w:basedOn w:val="a"/>
    <w:rsid w:val="00772C23"/>
    <w:pPr>
      <w:suppressLineNumbers/>
    </w:pPr>
    <w:rPr>
      <w:rFonts w:ascii="Arial" w:hAnsi="Arial"/>
    </w:rPr>
  </w:style>
  <w:style w:type="paragraph" w:customStyle="1" w:styleId="17">
    <w:name w:val="Название1"/>
    <w:basedOn w:val="a"/>
    <w:rsid w:val="00772C23"/>
    <w:pPr>
      <w:suppressLineNumbers/>
      <w:spacing w:before="120" w:after="120"/>
    </w:pPr>
    <w:rPr>
      <w:i/>
      <w:iCs/>
      <w:sz w:val="24"/>
    </w:rPr>
  </w:style>
  <w:style w:type="paragraph" w:customStyle="1" w:styleId="18">
    <w:name w:val="Указатель1"/>
    <w:basedOn w:val="a"/>
    <w:rsid w:val="00772C23"/>
    <w:pPr>
      <w:suppressLineNumbers/>
    </w:pPr>
  </w:style>
  <w:style w:type="paragraph" w:customStyle="1" w:styleId="19">
    <w:name w:val="Красная строка1"/>
    <w:basedOn w:val="a1"/>
    <w:rsid w:val="00772C23"/>
    <w:pPr>
      <w:ind w:firstLine="283"/>
    </w:pPr>
  </w:style>
  <w:style w:type="paragraph" w:styleId="af0">
    <w:name w:val="Body Text Indent"/>
    <w:basedOn w:val="a"/>
    <w:rsid w:val="00772C23"/>
    <w:pPr>
      <w:keepNext/>
      <w:spacing w:line="360" w:lineRule="auto"/>
      <w:ind w:firstLine="850"/>
      <w:jc w:val="both"/>
    </w:pPr>
    <w:rPr>
      <w:rFonts w:eastAsia="Times New Roman" w:cs="Times New Roman"/>
      <w:sz w:val="20"/>
      <w:szCs w:val="20"/>
    </w:rPr>
  </w:style>
  <w:style w:type="paragraph" w:customStyle="1" w:styleId="WW-">
    <w:name w:val="WW-Заголовок"/>
    <w:basedOn w:val="a0"/>
    <w:next w:val="af1"/>
    <w:rsid w:val="00772C23"/>
  </w:style>
  <w:style w:type="paragraph" w:styleId="af1">
    <w:name w:val="Subtitle"/>
    <w:basedOn w:val="a0"/>
    <w:next w:val="a1"/>
    <w:qFormat/>
    <w:rsid w:val="00772C23"/>
    <w:pPr>
      <w:jc w:val="center"/>
    </w:pPr>
    <w:rPr>
      <w:i/>
      <w:iCs/>
    </w:rPr>
  </w:style>
  <w:style w:type="paragraph" w:customStyle="1" w:styleId="101">
    <w:name w:val="Заголовок 10"/>
    <w:basedOn w:val="a0"/>
    <w:next w:val="a1"/>
    <w:rsid w:val="00772C23"/>
    <w:pPr>
      <w:tabs>
        <w:tab w:val="num" w:pos="0"/>
      </w:tabs>
    </w:pPr>
    <w:rPr>
      <w:b/>
      <w:bCs/>
      <w:sz w:val="21"/>
      <w:szCs w:val="21"/>
    </w:rPr>
  </w:style>
  <w:style w:type="paragraph" w:styleId="af2">
    <w:name w:val="footer"/>
    <w:basedOn w:val="a"/>
    <w:rsid w:val="00772C23"/>
    <w:pPr>
      <w:suppressLineNumbers/>
      <w:tabs>
        <w:tab w:val="center" w:pos="4818"/>
        <w:tab w:val="right" w:pos="9637"/>
      </w:tabs>
    </w:pPr>
  </w:style>
  <w:style w:type="paragraph" w:customStyle="1" w:styleId="af3">
    <w:name w:val="Содержимое таблицы"/>
    <w:basedOn w:val="a"/>
    <w:rsid w:val="00772C23"/>
    <w:pPr>
      <w:suppressLineNumbers/>
    </w:pPr>
  </w:style>
  <w:style w:type="paragraph" w:customStyle="1" w:styleId="af4">
    <w:name w:val="Заголовок таблицы"/>
    <w:basedOn w:val="af3"/>
    <w:rsid w:val="00772C23"/>
    <w:pPr>
      <w:jc w:val="center"/>
    </w:pPr>
    <w:rPr>
      <w:b/>
      <w:bCs/>
    </w:rPr>
  </w:style>
  <w:style w:type="paragraph" w:customStyle="1" w:styleId="af5">
    <w:name w:val="Содержимое врезки"/>
    <w:basedOn w:val="a1"/>
    <w:rsid w:val="00772C23"/>
  </w:style>
  <w:style w:type="paragraph" w:customStyle="1" w:styleId="1a">
    <w:name w:val="Заголовок таблицы ссылок1"/>
    <w:basedOn w:val="a0"/>
    <w:rsid w:val="00772C23"/>
    <w:pPr>
      <w:suppressLineNumbers/>
    </w:pPr>
    <w:rPr>
      <w:b/>
      <w:bCs/>
      <w:sz w:val="32"/>
      <w:szCs w:val="32"/>
    </w:rPr>
  </w:style>
  <w:style w:type="paragraph" w:styleId="1b">
    <w:name w:val="toc 1"/>
    <w:basedOn w:val="18"/>
    <w:uiPriority w:val="39"/>
    <w:rsid w:val="00772C23"/>
    <w:pPr>
      <w:tabs>
        <w:tab w:val="right" w:leader="dot" w:pos="9637"/>
      </w:tabs>
    </w:pPr>
    <w:rPr>
      <w:rFonts w:cs="Times New Roman"/>
    </w:rPr>
  </w:style>
  <w:style w:type="paragraph" w:styleId="26">
    <w:name w:val="toc 2"/>
    <w:basedOn w:val="18"/>
    <w:uiPriority w:val="39"/>
    <w:rsid w:val="00772C23"/>
    <w:pPr>
      <w:tabs>
        <w:tab w:val="right" w:leader="dot" w:pos="9637"/>
      </w:tabs>
      <w:ind w:left="283"/>
    </w:pPr>
    <w:rPr>
      <w:rFonts w:cs="Times New Roman"/>
    </w:rPr>
  </w:style>
  <w:style w:type="paragraph" w:styleId="34">
    <w:name w:val="toc 3"/>
    <w:basedOn w:val="18"/>
    <w:rsid w:val="00772C23"/>
    <w:pPr>
      <w:tabs>
        <w:tab w:val="right" w:leader="dot" w:pos="9637"/>
      </w:tabs>
      <w:ind w:left="566"/>
    </w:pPr>
    <w:rPr>
      <w:rFonts w:cs="Times New Roman"/>
    </w:rPr>
  </w:style>
  <w:style w:type="paragraph" w:customStyle="1" w:styleId="27">
    <w:name w:val="Стиль Заголовок 2 + Красный Знак"/>
    <w:basedOn w:val="2"/>
    <w:rsid w:val="00772C23"/>
    <w:pPr>
      <w:tabs>
        <w:tab w:val="clear" w:pos="0"/>
      </w:tabs>
      <w:ind w:firstLine="0"/>
    </w:pPr>
    <w:rPr>
      <w:color w:val="FF0000"/>
    </w:rPr>
  </w:style>
  <w:style w:type="paragraph" w:customStyle="1" w:styleId="WW-0">
    <w:name w:val="WW-Текст"/>
    <w:basedOn w:val="a"/>
    <w:rsid w:val="00772C23"/>
    <w:rPr>
      <w:rFonts w:ascii="Courier New" w:hAnsi="Courier New" w:cs="Courier New"/>
    </w:rPr>
  </w:style>
  <w:style w:type="paragraph" w:styleId="43">
    <w:name w:val="toc 4"/>
    <w:basedOn w:val="18"/>
    <w:rsid w:val="00772C23"/>
    <w:pPr>
      <w:tabs>
        <w:tab w:val="right" w:leader="dot" w:pos="9637"/>
      </w:tabs>
      <w:ind w:left="849"/>
    </w:pPr>
  </w:style>
  <w:style w:type="paragraph" w:styleId="53">
    <w:name w:val="toc 5"/>
    <w:basedOn w:val="18"/>
    <w:rsid w:val="00772C23"/>
    <w:pPr>
      <w:tabs>
        <w:tab w:val="right" w:leader="dot" w:pos="9637"/>
      </w:tabs>
      <w:ind w:left="1132"/>
    </w:pPr>
  </w:style>
  <w:style w:type="paragraph" w:styleId="63">
    <w:name w:val="toc 6"/>
    <w:basedOn w:val="18"/>
    <w:rsid w:val="00772C23"/>
    <w:pPr>
      <w:tabs>
        <w:tab w:val="right" w:leader="dot" w:pos="9637"/>
      </w:tabs>
      <w:ind w:left="1415"/>
    </w:pPr>
  </w:style>
  <w:style w:type="paragraph" w:styleId="73">
    <w:name w:val="toc 7"/>
    <w:basedOn w:val="18"/>
    <w:rsid w:val="00772C23"/>
    <w:pPr>
      <w:tabs>
        <w:tab w:val="right" w:leader="dot" w:pos="9637"/>
      </w:tabs>
      <w:ind w:left="1698"/>
    </w:pPr>
  </w:style>
  <w:style w:type="paragraph" w:styleId="83">
    <w:name w:val="toc 8"/>
    <w:basedOn w:val="18"/>
    <w:rsid w:val="00772C23"/>
    <w:pPr>
      <w:tabs>
        <w:tab w:val="right" w:leader="dot" w:pos="9637"/>
      </w:tabs>
      <w:ind w:left="1981"/>
    </w:pPr>
  </w:style>
  <w:style w:type="paragraph" w:styleId="93">
    <w:name w:val="toc 9"/>
    <w:basedOn w:val="18"/>
    <w:rsid w:val="00772C23"/>
    <w:pPr>
      <w:tabs>
        <w:tab w:val="right" w:leader="dot" w:pos="9637"/>
      </w:tabs>
      <w:ind w:left="2264"/>
    </w:pPr>
  </w:style>
  <w:style w:type="paragraph" w:customStyle="1" w:styleId="102">
    <w:name w:val="Оглавление 10"/>
    <w:basedOn w:val="18"/>
    <w:rsid w:val="00772C23"/>
    <w:pPr>
      <w:tabs>
        <w:tab w:val="right" w:leader="dot" w:pos="9637"/>
      </w:tabs>
      <w:ind w:left="2547"/>
    </w:pPr>
  </w:style>
  <w:style w:type="paragraph" w:styleId="af6">
    <w:name w:val="header"/>
    <w:basedOn w:val="a"/>
    <w:rsid w:val="00772C23"/>
    <w:pPr>
      <w:suppressLineNumbers/>
      <w:tabs>
        <w:tab w:val="center" w:pos="4818"/>
        <w:tab w:val="right" w:pos="9637"/>
      </w:tabs>
    </w:pPr>
  </w:style>
  <w:style w:type="paragraph" w:customStyle="1" w:styleId="1c">
    <w:name w:val="Перечень рисунков1"/>
    <w:basedOn w:val="17"/>
    <w:rsid w:val="00772C23"/>
  </w:style>
  <w:style w:type="paragraph" w:customStyle="1" w:styleId="210">
    <w:name w:val="Основной текст с отступом 21"/>
    <w:basedOn w:val="a"/>
    <w:rsid w:val="00772C23"/>
    <w:pPr>
      <w:tabs>
        <w:tab w:val="left" w:pos="720"/>
        <w:tab w:val="left" w:pos="864"/>
        <w:tab w:val="left" w:pos="2880"/>
        <w:tab w:val="left" w:pos="8640"/>
      </w:tabs>
      <w:ind w:firstLine="709"/>
      <w:jc w:val="both"/>
    </w:pPr>
    <w:rPr>
      <w:sz w:val="26"/>
    </w:rPr>
  </w:style>
  <w:style w:type="paragraph" w:customStyle="1" w:styleId="ConsPlusNormal">
    <w:name w:val="ConsPlusNormal"/>
    <w:rsid w:val="00772C23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zh-CN"/>
    </w:rPr>
  </w:style>
  <w:style w:type="paragraph" w:customStyle="1" w:styleId="310">
    <w:name w:val="Основной текст с отступом 31"/>
    <w:basedOn w:val="a"/>
    <w:rsid w:val="00772C23"/>
    <w:pPr>
      <w:ind w:firstLine="709"/>
      <w:jc w:val="both"/>
    </w:pPr>
  </w:style>
  <w:style w:type="paragraph" w:customStyle="1" w:styleId="1d">
    <w:name w:val="Название объекта1"/>
    <w:basedOn w:val="a"/>
    <w:next w:val="a"/>
    <w:rsid w:val="00772C23"/>
    <w:pPr>
      <w:ind w:firstLine="357"/>
    </w:pPr>
    <w:rPr>
      <w:sz w:val="22"/>
    </w:rPr>
  </w:style>
  <w:style w:type="paragraph" w:customStyle="1" w:styleId="1e">
    <w:name w:val="Текст1"/>
    <w:basedOn w:val="a"/>
    <w:rsid w:val="00772C23"/>
    <w:rPr>
      <w:rFonts w:ascii="Courier New" w:hAnsi="Courier New" w:cs="Courier New"/>
    </w:rPr>
  </w:style>
  <w:style w:type="paragraph" w:customStyle="1" w:styleId="28">
    <w:name w:val="Текст2"/>
    <w:basedOn w:val="a"/>
    <w:rsid w:val="00772C23"/>
    <w:rPr>
      <w:rFonts w:ascii="Courier New" w:hAnsi="Courier New" w:cs="Courier New"/>
    </w:rPr>
  </w:style>
  <w:style w:type="paragraph" w:styleId="af7">
    <w:name w:val="Normal (Web)"/>
    <w:basedOn w:val="a"/>
    <w:uiPriority w:val="99"/>
    <w:rsid w:val="00772C23"/>
    <w:pPr>
      <w:widowControl/>
      <w:suppressAutoHyphens w:val="0"/>
      <w:spacing w:before="280" w:after="280"/>
    </w:pPr>
    <w:rPr>
      <w:rFonts w:eastAsia="Times New Roman" w:cs="Times New Roman"/>
      <w:sz w:val="24"/>
      <w:lang w:bidi="ar-SA"/>
    </w:rPr>
  </w:style>
  <w:style w:type="paragraph" w:customStyle="1" w:styleId="1f">
    <w:name w:val="Обычный1"/>
    <w:rsid w:val="00772C23"/>
    <w:pPr>
      <w:widowControl w:val="0"/>
      <w:suppressAutoHyphens/>
    </w:pPr>
    <w:rPr>
      <w:rFonts w:eastAsia="Arial"/>
      <w:lang w:eastAsia="zh-CN"/>
    </w:rPr>
  </w:style>
  <w:style w:type="paragraph" w:customStyle="1" w:styleId="af8">
    <w:name w:val="Блочная цитата"/>
    <w:basedOn w:val="a"/>
    <w:rsid w:val="00772C23"/>
    <w:pPr>
      <w:spacing w:after="283"/>
      <w:ind w:left="567" w:right="567"/>
    </w:pPr>
  </w:style>
  <w:style w:type="paragraph" w:customStyle="1" w:styleId="211">
    <w:name w:val="Основной текст 21"/>
    <w:basedOn w:val="a"/>
    <w:rsid w:val="00772C23"/>
    <w:pPr>
      <w:tabs>
        <w:tab w:val="left" w:pos="720"/>
        <w:tab w:val="left" w:pos="864"/>
        <w:tab w:val="left" w:pos="2880"/>
        <w:tab w:val="left" w:pos="8640"/>
      </w:tabs>
      <w:jc w:val="both"/>
    </w:pPr>
    <w:rPr>
      <w:b/>
      <w:sz w:val="26"/>
    </w:rPr>
  </w:style>
  <w:style w:type="paragraph" w:customStyle="1" w:styleId="1f0">
    <w:name w:val="Текст примечания1"/>
    <w:basedOn w:val="a"/>
    <w:rsid w:val="00772C23"/>
    <w:rPr>
      <w:sz w:val="20"/>
      <w:szCs w:val="20"/>
    </w:rPr>
  </w:style>
  <w:style w:type="paragraph" w:styleId="af9">
    <w:name w:val="Balloon Text"/>
    <w:basedOn w:val="a"/>
    <w:rsid w:val="00772C23"/>
    <w:rPr>
      <w:rFonts w:ascii="Tahoma" w:hAnsi="Tahoma"/>
      <w:sz w:val="16"/>
      <w:szCs w:val="16"/>
    </w:rPr>
  </w:style>
  <w:style w:type="paragraph" w:styleId="afa">
    <w:name w:val="table of figures"/>
    <w:basedOn w:val="91"/>
    <w:rsid w:val="00772C23"/>
  </w:style>
  <w:style w:type="character" w:styleId="afb">
    <w:name w:val="annotation reference"/>
    <w:unhideWhenUsed/>
    <w:rsid w:val="00FD4669"/>
    <w:rPr>
      <w:sz w:val="16"/>
      <w:szCs w:val="16"/>
    </w:rPr>
  </w:style>
  <w:style w:type="paragraph" w:styleId="afc">
    <w:name w:val="annotation text"/>
    <w:basedOn w:val="a"/>
    <w:link w:val="afd"/>
    <w:unhideWhenUsed/>
    <w:rsid w:val="00FD4669"/>
    <w:rPr>
      <w:sz w:val="20"/>
      <w:szCs w:val="20"/>
    </w:rPr>
  </w:style>
  <w:style w:type="character" w:customStyle="1" w:styleId="afd">
    <w:name w:val="Текст примечания Знак"/>
    <w:link w:val="afc"/>
    <w:rsid w:val="00FD4669"/>
    <w:rPr>
      <w:rFonts w:eastAsia="Lucida Sans Unicode" w:cs="Tahoma"/>
      <w:kern w:val="1"/>
      <w:lang w:eastAsia="zh-CN" w:bidi="ru-RU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FD4669"/>
    <w:rPr>
      <w:b/>
      <w:bCs/>
    </w:rPr>
  </w:style>
  <w:style w:type="character" w:customStyle="1" w:styleId="aff">
    <w:name w:val="Тема примечания Знак"/>
    <w:link w:val="afe"/>
    <w:uiPriority w:val="99"/>
    <w:semiHidden/>
    <w:rsid w:val="00FD4669"/>
    <w:rPr>
      <w:rFonts w:eastAsia="Lucida Sans Unicode" w:cs="Tahoma"/>
      <w:b/>
      <w:bCs/>
      <w:kern w:val="1"/>
      <w:lang w:eastAsia="zh-CN" w:bidi="ru-RU"/>
    </w:rPr>
  </w:style>
  <w:style w:type="paragraph" w:styleId="aff0">
    <w:name w:val="List Paragraph"/>
    <w:basedOn w:val="a"/>
    <w:uiPriority w:val="34"/>
    <w:qFormat/>
    <w:rsid w:val="00F91E53"/>
    <w:pPr>
      <w:ind w:left="708"/>
    </w:pPr>
  </w:style>
  <w:style w:type="paragraph" w:customStyle="1" w:styleId="western">
    <w:name w:val="western"/>
    <w:basedOn w:val="a"/>
    <w:rsid w:val="00C33F64"/>
    <w:pPr>
      <w:widowControl/>
      <w:suppressAutoHyphens w:val="0"/>
      <w:spacing w:before="238" w:line="216" w:lineRule="auto"/>
      <w:jc w:val="both"/>
    </w:pPr>
    <w:rPr>
      <w:rFonts w:eastAsia="Times New Roman" w:cs="Times New Roman"/>
      <w:color w:val="000000"/>
      <w:kern w:val="0"/>
      <w:szCs w:val="28"/>
      <w:lang w:eastAsia="hi-IN" w:bidi="hi-IN"/>
    </w:rPr>
  </w:style>
  <w:style w:type="paragraph" w:customStyle="1" w:styleId="aff1">
    <w:name w:val="???????"/>
    <w:rsid w:val="00D04293"/>
    <w:pPr>
      <w:autoSpaceDE w:val="0"/>
      <w:autoSpaceDN w:val="0"/>
      <w:adjustRightInd w:val="0"/>
      <w:spacing w:line="200" w:lineRule="atLeast"/>
    </w:pPr>
    <w:rPr>
      <w:rFonts w:ascii="Mangal" w:eastAsia="Microsoft YaHei" w:hAnsi="Mangal" w:cs="Mangal"/>
      <w:color w:val="FFFFFF"/>
      <w:kern w:val="1"/>
      <w:sz w:val="36"/>
      <w:szCs w:val="36"/>
    </w:rPr>
  </w:style>
  <w:style w:type="character" w:customStyle="1" w:styleId="ad">
    <w:name w:val="Основной текст Знак"/>
    <w:basedOn w:val="a2"/>
    <w:link w:val="a1"/>
    <w:rsid w:val="003642E1"/>
    <w:rPr>
      <w:rFonts w:eastAsia="Lucida Sans Unicode" w:cs="Tahoma"/>
      <w:kern w:val="1"/>
      <w:sz w:val="28"/>
      <w:szCs w:val="24"/>
      <w:lang w:eastAsia="zh-CN" w:bidi="ru-RU"/>
    </w:rPr>
  </w:style>
  <w:style w:type="character" w:customStyle="1" w:styleId="b">
    <w:name w:val="b"/>
    <w:basedOn w:val="a2"/>
    <w:rsid w:val="00731B58"/>
  </w:style>
  <w:style w:type="paragraph" w:customStyle="1" w:styleId="aff2">
    <w:name w:val="Рисунок"/>
    <w:basedOn w:val="24"/>
    <w:rsid w:val="008079B9"/>
    <w:pPr>
      <w:widowControl/>
      <w:suppressAutoHyphens w:val="0"/>
    </w:pPr>
    <w:rPr>
      <w:rFonts w:ascii="Times New Roman" w:eastAsia="Times New Roman" w:hAnsi="Times New Roman" w:cs="FreeSans"/>
      <w:bCs/>
      <w:kern w:val="0"/>
      <w:sz w:val="24"/>
      <w:lang w:eastAsia="ar-SA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322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image" Target="media/image92.emf"/><Relationship Id="rId105" Type="http://schemas.microsoft.com/office/2011/relationships/commentsExtended" Target="commentsExtended.xml"/><Relationship Id="rId8" Type="http://schemas.openxmlformats.org/officeDocument/2006/relationships/footer" Target="footer1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microsoft.com/office/2011/relationships/people" Target="peop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A5D984-5AF5-4330-BDA7-A6D87F710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</TotalTime>
  <Pages>77</Pages>
  <Words>5923</Words>
  <Characters>33764</Characters>
  <Application>Microsoft Office Word</Application>
  <DocSecurity>0</DocSecurity>
  <Lines>281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39608</CharactersWithSpaces>
  <SharedDoc>false</SharedDoc>
  <HLinks>
    <vt:vector size="240" baseType="variant">
      <vt:variant>
        <vt:i4>1703997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_Toc498414040</vt:lpwstr>
      </vt:variant>
      <vt:variant>
        <vt:i4>1900605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_Toc498414039</vt:lpwstr>
      </vt:variant>
      <vt:variant>
        <vt:i4>1900605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_Toc498414038</vt:lpwstr>
      </vt:variant>
      <vt:variant>
        <vt:i4>1900605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_Toc498414037</vt:lpwstr>
      </vt:variant>
      <vt:variant>
        <vt:i4>1900605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_Toc498414036</vt:lpwstr>
      </vt:variant>
      <vt:variant>
        <vt:i4>1900605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_Toc498414035</vt:lpwstr>
      </vt:variant>
      <vt:variant>
        <vt:i4>1900605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_Toc498414034</vt:lpwstr>
      </vt:variant>
      <vt:variant>
        <vt:i4>1900605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_Toc498414033</vt:lpwstr>
      </vt:variant>
      <vt:variant>
        <vt:i4>1900605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_Toc498414032</vt:lpwstr>
      </vt:variant>
      <vt:variant>
        <vt:i4>1900605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_Toc498414031</vt:lpwstr>
      </vt:variant>
      <vt:variant>
        <vt:i4>1900605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_Toc498414030</vt:lpwstr>
      </vt:variant>
      <vt:variant>
        <vt:i4>1835069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_Toc498414029</vt:lpwstr>
      </vt:variant>
      <vt:variant>
        <vt:i4>1835069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_Toc498414028</vt:lpwstr>
      </vt:variant>
      <vt:variant>
        <vt:i4>1835069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_Toc498414027</vt:lpwstr>
      </vt:variant>
      <vt:variant>
        <vt:i4>1835069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_Toc498414026</vt:lpwstr>
      </vt:variant>
      <vt:variant>
        <vt:i4>1835069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_Toc498414025</vt:lpwstr>
      </vt:variant>
      <vt:variant>
        <vt:i4>1835069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_Toc498414024</vt:lpwstr>
      </vt:variant>
      <vt:variant>
        <vt:i4>1835069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_Toc498414023</vt:lpwstr>
      </vt:variant>
      <vt:variant>
        <vt:i4>1835069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_Toc498414022</vt:lpwstr>
      </vt:variant>
      <vt:variant>
        <vt:i4>1835069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_Toc498414021</vt:lpwstr>
      </vt:variant>
      <vt:variant>
        <vt:i4>1835069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_Toc498414020</vt:lpwstr>
      </vt:variant>
      <vt:variant>
        <vt:i4>2031677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_Toc498414019</vt:lpwstr>
      </vt:variant>
      <vt:variant>
        <vt:i4>2031677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_Toc498414018</vt:lpwstr>
      </vt:variant>
      <vt:variant>
        <vt:i4>2031677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_Toc498414017</vt:lpwstr>
      </vt:variant>
      <vt:variant>
        <vt:i4>2031677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_Toc498414016</vt:lpwstr>
      </vt:variant>
      <vt:variant>
        <vt:i4>2031677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_Toc498414015</vt:lpwstr>
      </vt:variant>
      <vt:variant>
        <vt:i4>2031677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_Toc498414014</vt:lpwstr>
      </vt:variant>
      <vt:variant>
        <vt:i4>2031677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_Toc498414013</vt:lpwstr>
      </vt:variant>
      <vt:variant>
        <vt:i4>2031677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_Toc498414012</vt:lpwstr>
      </vt:variant>
      <vt:variant>
        <vt:i4>2031677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_Toc498414011</vt:lpwstr>
      </vt:variant>
      <vt:variant>
        <vt:i4>2031677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_Toc498414010</vt:lpwstr>
      </vt:variant>
      <vt:variant>
        <vt:i4>1966141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_Toc498414009</vt:lpwstr>
      </vt:variant>
      <vt:variant>
        <vt:i4>1966141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_Toc498414008</vt:lpwstr>
      </vt:variant>
      <vt:variant>
        <vt:i4>1966141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_Toc498414007</vt:lpwstr>
      </vt:variant>
      <vt:variant>
        <vt:i4>1966141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_Toc498414006</vt:lpwstr>
      </vt:variant>
      <vt:variant>
        <vt:i4>1966141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_Toc498414005</vt:lpwstr>
      </vt:variant>
      <vt:variant>
        <vt:i4>1966141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_Toc498414004</vt:lpwstr>
      </vt:variant>
      <vt:variant>
        <vt:i4>1966141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_Toc498414003</vt:lpwstr>
      </vt:variant>
      <vt:variant>
        <vt:i4>1966141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_Toc498414002</vt:lpwstr>
      </vt:variant>
      <vt:variant>
        <vt:i4>1966141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_Toc498414001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Кривошеев Юрий Афанасьевич</dc:creator>
  <cp:lastModifiedBy>ns</cp:lastModifiedBy>
  <cp:revision>15</cp:revision>
  <cp:lastPrinted>1900-12-31T21:00:00Z</cp:lastPrinted>
  <dcterms:created xsi:type="dcterms:W3CDTF">2021-08-19T07:31:00Z</dcterms:created>
  <dcterms:modified xsi:type="dcterms:W3CDTF">2021-10-21T09:09:00Z</dcterms:modified>
</cp:coreProperties>
</file>